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7D3BE8" w14:textId="50029BD8" w:rsidR="00705756" w:rsidRPr="000040F9" w:rsidRDefault="00705756" w:rsidP="00705756">
      <w:pPr>
        <w:tabs>
          <w:tab w:val="right" w:pos="9639"/>
        </w:tabs>
        <w:overflowPunct w:val="0"/>
        <w:autoSpaceDE w:val="0"/>
        <w:autoSpaceDN w:val="0"/>
        <w:adjustRightInd w:val="0"/>
        <w:textAlignment w:val="baseline"/>
        <w:rPr>
          <w:rFonts w:ascii="Arial" w:eastAsia="Arial Unicode MS" w:hAnsi="Arial" w:cs="Times New Roman"/>
          <w:b/>
          <w:bCs/>
          <w:sz w:val="28"/>
          <w:szCs w:val="24"/>
        </w:rPr>
      </w:pPr>
      <w:r w:rsidRPr="000040F9">
        <w:rPr>
          <w:rFonts w:ascii="Arial" w:eastAsia="Arial Unicode MS" w:hAnsi="Arial" w:cs="Times New Roman"/>
          <w:b/>
          <w:bCs/>
          <w:sz w:val="28"/>
          <w:szCs w:val="24"/>
        </w:rPr>
        <w:t>3GPP T</w:t>
      </w:r>
      <w:bookmarkStart w:id="0" w:name="_Ref452454252"/>
      <w:bookmarkEnd w:id="0"/>
      <w:r w:rsidRPr="000040F9">
        <w:rPr>
          <w:rFonts w:ascii="Arial" w:eastAsia="Arial Unicode MS" w:hAnsi="Arial" w:cs="Times New Roman"/>
          <w:b/>
          <w:bCs/>
          <w:sz w:val="28"/>
          <w:szCs w:val="24"/>
        </w:rPr>
        <w:t>SG</w:t>
      </w:r>
      <w:r w:rsidRPr="000040F9">
        <w:rPr>
          <w:rFonts w:ascii="Arial" w:eastAsia="Arial Unicode MS" w:hAnsi="Arial" w:cs="Times New Roman" w:hint="eastAsia"/>
          <w:b/>
          <w:bCs/>
          <w:sz w:val="28"/>
          <w:szCs w:val="24"/>
        </w:rPr>
        <w:t>-</w:t>
      </w:r>
      <w:r w:rsidRPr="000040F9">
        <w:rPr>
          <w:rFonts w:ascii="Arial" w:eastAsia="Arial Unicode MS" w:hAnsi="Arial" w:cs="Times New Roman"/>
          <w:b/>
          <w:bCs/>
          <w:sz w:val="28"/>
          <w:szCs w:val="24"/>
        </w:rPr>
        <w:t>RAN</w:t>
      </w:r>
      <w:r w:rsidRPr="000040F9">
        <w:rPr>
          <w:rFonts w:ascii="Arial" w:eastAsia="Arial Unicode MS" w:hAnsi="Arial" w:cs="Times New Roman" w:hint="eastAsia"/>
          <w:b/>
          <w:bCs/>
          <w:sz w:val="28"/>
          <w:szCs w:val="24"/>
        </w:rPr>
        <w:t xml:space="preserve"> WG</w:t>
      </w:r>
      <w:r w:rsidRPr="000040F9">
        <w:rPr>
          <w:rFonts w:ascii="Arial" w:eastAsia="Arial Unicode MS" w:hAnsi="Arial" w:cs="Times New Roman"/>
          <w:b/>
          <w:bCs/>
          <w:sz w:val="28"/>
          <w:szCs w:val="24"/>
        </w:rPr>
        <w:t>2</w:t>
      </w:r>
      <w:r w:rsidRPr="000040F9">
        <w:rPr>
          <w:rFonts w:ascii="Arial" w:eastAsia="Arial Unicode MS" w:hAnsi="Arial" w:cs="Times New Roman" w:hint="eastAsia"/>
          <w:b/>
          <w:bCs/>
          <w:sz w:val="28"/>
          <w:szCs w:val="24"/>
        </w:rPr>
        <w:t xml:space="preserve"> #1</w:t>
      </w:r>
      <w:r w:rsidR="005A388B">
        <w:rPr>
          <w:rFonts w:ascii="Arial" w:eastAsia="Arial Unicode MS" w:hAnsi="Arial" w:cs="Times New Roman"/>
          <w:b/>
          <w:bCs/>
          <w:sz w:val="28"/>
          <w:szCs w:val="24"/>
        </w:rPr>
        <w:t>23</w:t>
      </w:r>
      <w:r w:rsidRPr="000040F9">
        <w:rPr>
          <w:rFonts w:ascii="Arial" w:eastAsia="Arial Unicode MS" w:hAnsi="Arial" w:cs="Times New Roman"/>
          <w:b/>
          <w:bCs/>
          <w:sz w:val="28"/>
          <w:szCs w:val="24"/>
        </w:rPr>
        <w:t>bis meeting</w:t>
      </w:r>
      <w:r w:rsidRPr="000040F9">
        <w:rPr>
          <w:rFonts w:ascii="Arial" w:eastAsia="Arial Unicode MS" w:hAnsi="Arial" w:cs="Times New Roman"/>
          <w:b/>
          <w:bCs/>
          <w:sz w:val="28"/>
          <w:szCs w:val="24"/>
        </w:rPr>
        <w:tab/>
        <w:t>R2-</w:t>
      </w:r>
      <w:r w:rsidRPr="000040F9">
        <w:rPr>
          <w:sz w:val="28"/>
          <w:szCs w:val="24"/>
        </w:rPr>
        <w:t xml:space="preserve"> </w:t>
      </w:r>
      <w:r w:rsidR="00C33583" w:rsidRPr="00C33583">
        <w:rPr>
          <w:rFonts w:ascii="Arial" w:eastAsia="Arial Unicode MS" w:hAnsi="Arial" w:cs="Times New Roman"/>
          <w:b/>
          <w:bCs/>
          <w:sz w:val="28"/>
          <w:szCs w:val="24"/>
        </w:rPr>
        <w:t>2309799</w:t>
      </w:r>
      <w:bookmarkStart w:id="1" w:name="_GoBack"/>
      <w:bookmarkEnd w:id="1"/>
    </w:p>
    <w:p w14:paraId="79702A57" w14:textId="77777777" w:rsidR="00705756" w:rsidRPr="000040F9" w:rsidRDefault="00705756" w:rsidP="00705756">
      <w:pPr>
        <w:pStyle w:val="3GPPHeader"/>
        <w:rPr>
          <w:rFonts w:ascii="Arial" w:eastAsia="Arial Unicode MS" w:hAnsi="Arial" w:cs="Times New Roman"/>
          <w:bCs/>
          <w:kern w:val="2"/>
          <w:sz w:val="28"/>
          <w:lang w:val="en-GB"/>
        </w:rPr>
      </w:pPr>
      <w:r w:rsidRPr="000040F9">
        <w:rPr>
          <w:rFonts w:ascii="Arial" w:eastAsia="Arial Unicode MS" w:hAnsi="Arial" w:cs="Times New Roman"/>
          <w:bCs/>
          <w:kern w:val="2"/>
          <w:sz w:val="28"/>
          <w:lang w:val="en-GB"/>
        </w:rPr>
        <w:t>09</w:t>
      </w:r>
      <w:r w:rsidRPr="000040F9">
        <w:rPr>
          <w:rFonts w:ascii="Arial" w:eastAsia="Arial Unicode MS" w:hAnsi="Arial" w:cs="Times New Roman"/>
          <w:bCs/>
          <w:kern w:val="2"/>
          <w:sz w:val="28"/>
          <w:lang w:val="en-GB" w:eastAsia="zh-CN"/>
        </w:rPr>
        <w:t>th</w:t>
      </w:r>
      <w:r w:rsidRPr="000040F9">
        <w:rPr>
          <w:rFonts w:ascii="Arial" w:eastAsia="Arial Unicode MS" w:hAnsi="Arial" w:cs="Times New Roman"/>
          <w:bCs/>
          <w:kern w:val="2"/>
          <w:sz w:val="28"/>
          <w:lang w:val="en-GB"/>
        </w:rPr>
        <w:t xml:space="preserve"> </w:t>
      </w:r>
      <w:r w:rsidRPr="000040F9">
        <w:rPr>
          <w:rFonts w:ascii="Arial" w:eastAsia="Arial Unicode MS" w:hAnsi="Arial" w:cs="Times New Roman"/>
          <w:bCs/>
          <w:kern w:val="2"/>
          <w:sz w:val="28"/>
          <w:lang w:val="en-GB" w:eastAsia="zh-CN"/>
        </w:rPr>
        <w:t>Oct</w:t>
      </w:r>
      <w:r w:rsidRPr="000040F9">
        <w:rPr>
          <w:rFonts w:ascii="Arial" w:eastAsia="Arial Unicode MS" w:hAnsi="Arial" w:cs="Times New Roman"/>
          <w:bCs/>
          <w:kern w:val="2"/>
          <w:sz w:val="28"/>
          <w:lang w:val="en-GB"/>
        </w:rPr>
        <w:t>–13th Oct 2023</w:t>
      </w:r>
      <w:r w:rsidRPr="000040F9">
        <w:rPr>
          <w:rFonts w:ascii="Arial" w:eastAsia="Arial Unicode MS" w:hAnsi="Arial" w:cs="Times New Roman"/>
          <w:bCs/>
          <w:kern w:val="2"/>
          <w:sz w:val="28"/>
          <w:lang w:val="en-GB" w:eastAsia="zh-CN"/>
        </w:rPr>
        <w:t>, Xiamen, China</w:t>
      </w:r>
    </w:p>
    <w:p w14:paraId="54D53689" w14:textId="77777777" w:rsidR="003E16F6" w:rsidRPr="00E33AE2" w:rsidRDefault="003E16F6" w:rsidP="003E16F6">
      <w:pPr>
        <w:overflowPunct w:val="0"/>
        <w:autoSpaceDE w:val="0"/>
        <w:autoSpaceDN w:val="0"/>
        <w:adjustRightInd w:val="0"/>
        <w:jc w:val="left"/>
        <w:textAlignment w:val="baseline"/>
        <w:rPr>
          <w:rFonts w:ascii="Arial" w:eastAsia="Arial Unicode MS" w:hAnsi="Arial"/>
          <w:b/>
          <w:bCs/>
          <w:kern w:val="0"/>
          <w:sz w:val="24"/>
          <w:szCs w:val="24"/>
          <w:lang w:eastAsia="zh-CN"/>
        </w:rPr>
      </w:pPr>
    </w:p>
    <w:p w14:paraId="129A0F92" w14:textId="77777777" w:rsidR="003E16F6" w:rsidRPr="00E33AE2"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4"/>
          <w:lang w:eastAsia="en-US"/>
        </w:rPr>
      </w:pPr>
      <w:r w:rsidRPr="00E33AE2">
        <w:rPr>
          <w:rFonts w:ascii="Arial" w:eastAsia="Arial Unicode MS" w:hAnsi="Arial" w:cs="Arial"/>
          <w:b/>
          <w:bCs/>
          <w:kern w:val="0"/>
          <w:sz w:val="24"/>
          <w:szCs w:val="24"/>
          <w:lang w:eastAsia="en-US"/>
        </w:rPr>
        <w:t>Source:</w:t>
      </w:r>
      <w:r w:rsidRPr="00E33AE2">
        <w:rPr>
          <w:rFonts w:ascii="Arial" w:eastAsia="Arial Unicode MS" w:hAnsi="Arial" w:cs="Arial" w:hint="eastAsia"/>
          <w:b/>
          <w:bCs/>
          <w:kern w:val="0"/>
          <w:sz w:val="24"/>
          <w:szCs w:val="24"/>
        </w:rPr>
        <w:tab/>
      </w:r>
      <w:r w:rsidRPr="00E33AE2">
        <w:rPr>
          <w:rFonts w:ascii="Arial" w:eastAsia="Arial Unicode MS" w:hAnsi="Arial" w:cs="Arial" w:hint="eastAsia"/>
          <w:b/>
          <w:bCs/>
          <w:kern w:val="0"/>
          <w:sz w:val="24"/>
          <w:szCs w:val="24"/>
        </w:rPr>
        <w:tab/>
      </w:r>
      <w:r w:rsidRPr="00E33AE2">
        <w:rPr>
          <w:rFonts w:ascii="Arial" w:eastAsia="Arial Unicode MS" w:hAnsi="Arial" w:cs="Arial"/>
          <w:b/>
          <w:bCs/>
          <w:kern w:val="0"/>
          <w:sz w:val="24"/>
          <w:szCs w:val="24"/>
          <w:lang w:eastAsia="en-US"/>
        </w:rPr>
        <w:t>NEC</w:t>
      </w:r>
    </w:p>
    <w:p w14:paraId="3B5419CC" w14:textId="2D893B5B" w:rsidR="006D1C45" w:rsidRPr="00E33AE2" w:rsidRDefault="006D1C45" w:rsidP="002B6DE2">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4"/>
          <w:lang w:eastAsia="en-US"/>
        </w:rPr>
      </w:pPr>
      <w:r w:rsidRPr="00E33AE2">
        <w:rPr>
          <w:rFonts w:ascii="Arial" w:eastAsia="Arial Unicode MS" w:hAnsi="Arial" w:cs="Arial"/>
          <w:b/>
          <w:bCs/>
          <w:kern w:val="0"/>
          <w:sz w:val="24"/>
          <w:szCs w:val="24"/>
          <w:lang w:eastAsia="en-US"/>
        </w:rPr>
        <w:t>Agenda</w:t>
      </w:r>
      <w:r w:rsidR="00F80AF1" w:rsidRPr="00E33AE2">
        <w:rPr>
          <w:rFonts w:ascii="Arial" w:eastAsia="Arial Unicode MS" w:hAnsi="Arial" w:cs="Arial"/>
          <w:b/>
          <w:bCs/>
          <w:kern w:val="0"/>
          <w:sz w:val="24"/>
          <w:szCs w:val="24"/>
          <w:lang w:eastAsia="en-US"/>
        </w:rPr>
        <w:t xml:space="preserve"> item</w:t>
      </w:r>
      <w:r w:rsidRPr="00E33AE2">
        <w:rPr>
          <w:rFonts w:ascii="Arial" w:eastAsia="Arial Unicode MS" w:hAnsi="Arial" w:cs="Arial"/>
          <w:b/>
          <w:bCs/>
          <w:kern w:val="0"/>
          <w:sz w:val="24"/>
          <w:szCs w:val="24"/>
          <w:lang w:eastAsia="en-US"/>
        </w:rPr>
        <w:t>:</w:t>
      </w:r>
      <w:r w:rsidRPr="00E33AE2">
        <w:rPr>
          <w:rFonts w:ascii="Arial" w:eastAsia="Arial Unicode MS" w:hAnsi="Arial" w:cs="Arial"/>
          <w:b/>
          <w:bCs/>
          <w:kern w:val="0"/>
          <w:sz w:val="24"/>
          <w:szCs w:val="24"/>
          <w:lang w:eastAsia="en-US"/>
        </w:rPr>
        <w:tab/>
      </w:r>
      <w:r w:rsidRPr="00E33AE2">
        <w:rPr>
          <w:rFonts w:ascii="Arial" w:eastAsia="Arial Unicode MS" w:hAnsi="Arial" w:cs="Arial"/>
          <w:b/>
          <w:bCs/>
          <w:kern w:val="0"/>
          <w:sz w:val="24"/>
          <w:szCs w:val="24"/>
          <w:lang w:eastAsia="en-US"/>
        </w:rPr>
        <w:tab/>
      </w:r>
      <w:r w:rsidR="00C8011F" w:rsidRPr="00E33AE2">
        <w:rPr>
          <w:rFonts w:ascii="Arial" w:eastAsia="Arial Unicode MS" w:hAnsi="Arial" w:cs="Arial"/>
          <w:b/>
          <w:bCs/>
          <w:kern w:val="0"/>
          <w:sz w:val="24"/>
          <w:szCs w:val="24"/>
          <w:lang w:eastAsia="en-US"/>
        </w:rPr>
        <w:t>7</w:t>
      </w:r>
      <w:r w:rsidR="0087322A" w:rsidRPr="00E33AE2">
        <w:rPr>
          <w:rFonts w:ascii="Arial" w:eastAsia="Arial Unicode MS" w:hAnsi="Arial" w:cs="Arial"/>
          <w:b/>
          <w:bCs/>
          <w:kern w:val="0"/>
          <w:sz w:val="24"/>
          <w:szCs w:val="24"/>
          <w:lang w:eastAsia="en-US"/>
        </w:rPr>
        <w:t>.5.</w:t>
      </w:r>
      <w:r w:rsidR="00572248" w:rsidRPr="00E33AE2">
        <w:rPr>
          <w:rFonts w:ascii="Arial" w:eastAsia="Arial Unicode MS" w:hAnsi="Arial" w:cs="Arial"/>
          <w:b/>
          <w:bCs/>
          <w:kern w:val="0"/>
          <w:sz w:val="24"/>
          <w:szCs w:val="24"/>
          <w:lang w:eastAsia="en-US"/>
        </w:rPr>
        <w:t>3</w:t>
      </w:r>
      <w:r w:rsidR="0087322A" w:rsidRPr="00E33AE2">
        <w:rPr>
          <w:rFonts w:ascii="Arial" w:eastAsia="Arial Unicode MS" w:hAnsi="Arial" w:cs="Arial"/>
          <w:b/>
          <w:bCs/>
          <w:kern w:val="0"/>
          <w:sz w:val="24"/>
          <w:szCs w:val="24"/>
          <w:lang w:eastAsia="en-US"/>
        </w:rPr>
        <w:tab/>
        <w:t>XR-specific power saving</w:t>
      </w:r>
    </w:p>
    <w:p w14:paraId="246E8512" w14:textId="77777777" w:rsidR="003E16F6" w:rsidRPr="00E33AE2"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4"/>
        </w:rPr>
      </w:pPr>
      <w:r w:rsidRPr="00E33AE2">
        <w:rPr>
          <w:rFonts w:ascii="Arial" w:eastAsia="Arial Unicode MS" w:hAnsi="Arial" w:cs="Arial"/>
          <w:b/>
          <w:bCs/>
          <w:kern w:val="0"/>
          <w:sz w:val="24"/>
          <w:szCs w:val="24"/>
          <w:lang w:eastAsia="en-US"/>
        </w:rPr>
        <w:t>Title:</w:t>
      </w:r>
      <w:r w:rsidRPr="00E33AE2">
        <w:rPr>
          <w:rFonts w:ascii="Arial" w:eastAsia="Arial Unicode MS" w:hAnsi="Arial" w:cs="Arial" w:hint="eastAsia"/>
          <w:b/>
          <w:bCs/>
          <w:kern w:val="0"/>
          <w:sz w:val="24"/>
          <w:szCs w:val="24"/>
        </w:rPr>
        <w:tab/>
      </w:r>
      <w:r w:rsidRPr="00E33AE2">
        <w:rPr>
          <w:rFonts w:ascii="Arial" w:eastAsia="Arial Unicode MS" w:hAnsi="Arial" w:cs="Arial" w:hint="eastAsia"/>
          <w:b/>
          <w:bCs/>
          <w:kern w:val="0"/>
          <w:sz w:val="24"/>
          <w:szCs w:val="24"/>
        </w:rPr>
        <w:tab/>
      </w:r>
      <w:r w:rsidR="00022157" w:rsidRPr="00E33AE2">
        <w:rPr>
          <w:rFonts w:ascii="Arial" w:eastAsia="Arial Unicode MS" w:hAnsi="Arial" w:cs="Arial"/>
          <w:b/>
          <w:bCs/>
          <w:kern w:val="0"/>
          <w:sz w:val="24"/>
          <w:szCs w:val="24"/>
          <w:lang w:eastAsia="en-US"/>
        </w:rPr>
        <w:t>Discussion on C-DRX enhancement for XR</w:t>
      </w:r>
    </w:p>
    <w:p w14:paraId="3EF3D4D6" w14:textId="77777777" w:rsidR="003E16F6" w:rsidRPr="00E33AE2"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4"/>
        </w:rPr>
      </w:pPr>
      <w:r w:rsidRPr="00E33AE2">
        <w:rPr>
          <w:rFonts w:ascii="Arial" w:eastAsia="Arial Unicode MS" w:hAnsi="Arial" w:cs="Arial"/>
          <w:b/>
          <w:bCs/>
          <w:kern w:val="0"/>
          <w:sz w:val="24"/>
          <w:szCs w:val="24"/>
          <w:lang w:eastAsia="en-US"/>
        </w:rPr>
        <w:t>Document for:</w:t>
      </w:r>
      <w:r w:rsidRPr="00E33AE2">
        <w:rPr>
          <w:rFonts w:ascii="Arial" w:eastAsia="Arial Unicode MS" w:hAnsi="Arial" w:cs="Arial" w:hint="eastAsia"/>
          <w:b/>
          <w:bCs/>
          <w:kern w:val="0"/>
          <w:sz w:val="24"/>
          <w:szCs w:val="24"/>
        </w:rPr>
        <w:tab/>
      </w:r>
      <w:r w:rsidRPr="00E33AE2">
        <w:rPr>
          <w:rFonts w:ascii="Arial" w:eastAsia="Arial Unicode MS" w:hAnsi="Arial" w:cs="Arial" w:hint="eastAsia"/>
          <w:b/>
          <w:bCs/>
          <w:kern w:val="0"/>
          <w:sz w:val="24"/>
          <w:szCs w:val="24"/>
        </w:rPr>
        <w:tab/>
      </w:r>
      <w:r w:rsidRPr="00E33AE2">
        <w:rPr>
          <w:rFonts w:ascii="Arial" w:eastAsia="Arial Unicode MS" w:hAnsi="Arial" w:cs="Arial"/>
          <w:b/>
          <w:bCs/>
          <w:kern w:val="0"/>
          <w:sz w:val="24"/>
          <w:szCs w:val="24"/>
          <w:lang w:eastAsia="en-US"/>
        </w:rPr>
        <w:t>Discussion</w:t>
      </w:r>
      <w:r w:rsidR="0012553E" w:rsidRPr="00E33AE2">
        <w:rPr>
          <w:rFonts w:ascii="Arial" w:eastAsia="Arial Unicode MS" w:hAnsi="Arial" w:cs="Arial"/>
          <w:b/>
          <w:bCs/>
          <w:kern w:val="0"/>
          <w:sz w:val="24"/>
          <w:szCs w:val="24"/>
          <w:lang w:eastAsia="en-US"/>
        </w:rPr>
        <w:t xml:space="preserve"> and decision</w:t>
      </w:r>
    </w:p>
    <w:p w14:paraId="2B38F2A8" w14:textId="77777777" w:rsidR="000162A9" w:rsidRPr="00D34080" w:rsidRDefault="000162A9" w:rsidP="00D34080">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14:paraId="1E886F36" w14:textId="77777777" w:rsidR="008757D9" w:rsidRPr="00A06288" w:rsidRDefault="008757D9" w:rsidP="008757D9">
      <w:pPr>
        <w:spacing w:afterLines="50" w:after="120"/>
        <w:rPr>
          <w:rFonts w:ascii="Times New Roman" w:eastAsia="Arial Unicode MS" w:hAnsi="Times New Roman" w:cs="Times New Roman"/>
          <w:kern w:val="0"/>
          <w:sz w:val="20"/>
          <w:szCs w:val="20"/>
          <w:lang w:eastAsia="zh-CN"/>
        </w:rPr>
      </w:pPr>
      <w:r w:rsidRPr="00A06288">
        <w:rPr>
          <w:rFonts w:ascii="Times New Roman" w:eastAsia="Arial Unicode MS" w:hAnsi="Times New Roman" w:cs="Times New Roman"/>
          <w:kern w:val="0"/>
          <w:sz w:val="20"/>
          <w:szCs w:val="20"/>
          <w:lang w:eastAsia="zh-CN"/>
        </w:rPr>
        <w:t xml:space="preserve">In RAN2#121bis-e meeting, agreements [1] on DRX enhancement were made as below: </w:t>
      </w:r>
    </w:p>
    <w:tbl>
      <w:tblPr>
        <w:tblStyle w:val="a9"/>
        <w:tblW w:w="0" w:type="auto"/>
        <w:tblLook w:val="04A0" w:firstRow="1" w:lastRow="0" w:firstColumn="1" w:lastColumn="0" w:noHBand="0" w:noVBand="1"/>
      </w:tblPr>
      <w:tblGrid>
        <w:gridCol w:w="9629"/>
      </w:tblGrid>
      <w:tr w:rsidR="008757D9" w:rsidRPr="00A06288" w14:paraId="224C6E28" w14:textId="77777777" w:rsidTr="008757D9">
        <w:tc>
          <w:tcPr>
            <w:tcW w:w="9629" w:type="dxa"/>
            <w:tcBorders>
              <w:top w:val="single" w:sz="4" w:space="0" w:color="auto"/>
              <w:left w:val="single" w:sz="4" w:space="0" w:color="auto"/>
              <w:bottom w:val="single" w:sz="4" w:space="0" w:color="auto"/>
              <w:right w:val="single" w:sz="4" w:space="0" w:color="auto"/>
            </w:tcBorders>
          </w:tcPr>
          <w:p w14:paraId="56AF6898" w14:textId="793F4367" w:rsidR="008757D9" w:rsidRPr="00A06288" w:rsidRDefault="008757D9" w:rsidP="008757D9">
            <w:pPr>
              <w:pStyle w:val="Agreement"/>
              <w:numPr>
                <w:ilvl w:val="0"/>
                <w:numId w:val="31"/>
              </w:numPr>
              <w:textAlignment w:val="auto"/>
              <w:rPr>
                <w:rFonts w:ascii="Times New Roman" w:hAnsi="Times New Roman"/>
                <w:kern w:val="2"/>
              </w:rPr>
            </w:pPr>
            <w:r w:rsidRPr="00A06288">
              <w:rPr>
                <w:rFonts w:ascii="Times New Roman" w:hAnsi="Times New Roman"/>
                <w:kern w:val="2"/>
              </w:rPr>
              <w:t>To address SFN wrap around, it is proposed to adopt option with a counter in DRX formula that increments at every SFN wrap around and an DRX reference SFN signalled by network. FFS if this is based on H-SFN, E-SFN or a generic counter.</w:t>
            </w:r>
          </w:p>
        </w:tc>
      </w:tr>
    </w:tbl>
    <w:p w14:paraId="42C1D380" w14:textId="0B09C92C" w:rsidR="0078106C" w:rsidRPr="00A06288" w:rsidRDefault="0078106C" w:rsidP="008757D9">
      <w:pPr>
        <w:spacing w:beforeLines="50" w:before="120" w:afterLines="50" w:after="120"/>
        <w:rPr>
          <w:rFonts w:ascii="Times New Roman" w:eastAsia="Arial Unicode MS" w:hAnsi="Times New Roman" w:cs="Times New Roman"/>
          <w:kern w:val="0"/>
          <w:sz w:val="20"/>
          <w:szCs w:val="20"/>
          <w:lang w:eastAsia="zh-CN"/>
        </w:rPr>
      </w:pPr>
      <w:r w:rsidRPr="00A06288">
        <w:rPr>
          <w:rFonts w:ascii="Times New Roman" w:eastAsia="Arial Unicode MS" w:hAnsi="Times New Roman" w:cs="Times New Roman"/>
          <w:kern w:val="0"/>
          <w:sz w:val="20"/>
          <w:szCs w:val="20"/>
          <w:lang w:eastAsia="zh-CN"/>
        </w:rPr>
        <w:t>In RAN2#1</w:t>
      </w:r>
      <w:r w:rsidR="00A2038F" w:rsidRPr="00A06288">
        <w:rPr>
          <w:rFonts w:ascii="Times New Roman" w:eastAsia="Arial Unicode MS" w:hAnsi="Times New Roman" w:cs="Times New Roman"/>
          <w:kern w:val="0"/>
          <w:sz w:val="20"/>
          <w:szCs w:val="20"/>
          <w:lang w:eastAsia="zh-CN"/>
        </w:rPr>
        <w:t>2</w:t>
      </w:r>
      <w:r w:rsidR="00353BFF" w:rsidRPr="00A06288">
        <w:rPr>
          <w:rFonts w:ascii="Times New Roman" w:eastAsia="Arial Unicode MS" w:hAnsi="Times New Roman" w:cs="Times New Roman"/>
          <w:kern w:val="0"/>
          <w:sz w:val="20"/>
          <w:szCs w:val="20"/>
          <w:lang w:eastAsia="zh-CN"/>
        </w:rPr>
        <w:t>2</w:t>
      </w:r>
      <w:r w:rsidRPr="00A06288">
        <w:rPr>
          <w:rFonts w:ascii="Times New Roman" w:eastAsia="Arial Unicode MS" w:hAnsi="Times New Roman" w:cs="Times New Roman"/>
          <w:kern w:val="0"/>
          <w:sz w:val="20"/>
          <w:szCs w:val="20"/>
          <w:lang w:eastAsia="zh-CN"/>
        </w:rPr>
        <w:t xml:space="preserve"> meeting, agreements [</w:t>
      </w:r>
      <w:r w:rsidR="008757D9" w:rsidRPr="00A06288">
        <w:rPr>
          <w:rFonts w:ascii="Times New Roman" w:eastAsia="Arial Unicode MS" w:hAnsi="Times New Roman" w:cs="Times New Roman"/>
          <w:kern w:val="0"/>
          <w:sz w:val="20"/>
          <w:szCs w:val="20"/>
          <w:lang w:eastAsia="zh-CN"/>
        </w:rPr>
        <w:t>2</w:t>
      </w:r>
      <w:r w:rsidRPr="00A06288">
        <w:rPr>
          <w:rFonts w:ascii="Times New Roman" w:eastAsia="Arial Unicode MS" w:hAnsi="Times New Roman" w:cs="Times New Roman"/>
          <w:kern w:val="0"/>
          <w:sz w:val="20"/>
          <w:szCs w:val="20"/>
          <w:lang w:eastAsia="zh-CN"/>
        </w:rPr>
        <w:t xml:space="preserve">] on </w:t>
      </w:r>
      <w:r w:rsidR="00F24BBB" w:rsidRPr="00A06288">
        <w:rPr>
          <w:rFonts w:ascii="Times New Roman" w:eastAsia="Arial Unicode MS" w:hAnsi="Times New Roman" w:cs="Times New Roman"/>
          <w:kern w:val="0"/>
          <w:sz w:val="20"/>
          <w:szCs w:val="20"/>
          <w:lang w:eastAsia="zh-CN"/>
        </w:rPr>
        <w:t>DRX</w:t>
      </w:r>
      <w:r w:rsidR="009A2C6B" w:rsidRPr="00A06288">
        <w:rPr>
          <w:rFonts w:ascii="Times New Roman" w:eastAsia="Arial Unicode MS" w:hAnsi="Times New Roman" w:cs="Times New Roman"/>
          <w:kern w:val="0"/>
          <w:sz w:val="20"/>
          <w:szCs w:val="20"/>
          <w:lang w:eastAsia="zh-CN"/>
        </w:rPr>
        <w:t xml:space="preserve"> enhancement</w:t>
      </w:r>
      <w:r w:rsidRPr="00A06288">
        <w:rPr>
          <w:rFonts w:ascii="Times New Roman" w:eastAsia="Arial Unicode MS" w:hAnsi="Times New Roman" w:cs="Times New Roman"/>
          <w:kern w:val="0"/>
          <w:sz w:val="20"/>
          <w:szCs w:val="20"/>
          <w:lang w:eastAsia="zh-CN"/>
        </w:rPr>
        <w:t xml:space="preserve"> </w:t>
      </w:r>
      <w:r w:rsidR="00504171" w:rsidRPr="00A06288">
        <w:rPr>
          <w:rFonts w:ascii="Times New Roman" w:eastAsia="Arial Unicode MS" w:hAnsi="Times New Roman" w:cs="Times New Roman"/>
          <w:kern w:val="0"/>
          <w:sz w:val="20"/>
          <w:szCs w:val="20"/>
          <w:lang w:eastAsia="zh-CN"/>
        </w:rPr>
        <w:t>were</w:t>
      </w:r>
      <w:r w:rsidRPr="00A06288">
        <w:rPr>
          <w:rFonts w:ascii="Times New Roman" w:eastAsia="Arial Unicode MS" w:hAnsi="Times New Roman" w:cs="Times New Roman"/>
          <w:kern w:val="0"/>
          <w:sz w:val="20"/>
          <w:szCs w:val="20"/>
          <w:lang w:eastAsia="zh-CN"/>
        </w:rPr>
        <w:t xml:space="preserve"> made as below: </w:t>
      </w:r>
    </w:p>
    <w:tbl>
      <w:tblPr>
        <w:tblStyle w:val="a9"/>
        <w:tblW w:w="0" w:type="auto"/>
        <w:tblLook w:val="04A0" w:firstRow="1" w:lastRow="0" w:firstColumn="1" w:lastColumn="0" w:noHBand="0" w:noVBand="1"/>
      </w:tblPr>
      <w:tblGrid>
        <w:gridCol w:w="9629"/>
      </w:tblGrid>
      <w:tr w:rsidR="0078106C" w:rsidRPr="00A06288" w14:paraId="63B2B695" w14:textId="77777777" w:rsidTr="0078106C">
        <w:tc>
          <w:tcPr>
            <w:tcW w:w="9629" w:type="dxa"/>
          </w:tcPr>
          <w:p w14:paraId="147A8B93" w14:textId="77777777" w:rsidR="00353BFF" w:rsidRPr="00A06288" w:rsidRDefault="00353BFF" w:rsidP="00353BFF">
            <w:pPr>
              <w:pStyle w:val="Agreement"/>
              <w:rPr>
                <w:rFonts w:ascii="Times New Roman" w:hAnsi="Times New Roman"/>
              </w:rPr>
            </w:pPr>
            <w:r w:rsidRPr="00A06288">
              <w:rPr>
                <w:rFonts w:ascii="Times New Roman" w:hAnsi="Times New Roman"/>
              </w:rPr>
              <w:t xml:space="preserve">Define DRX cycle based on rational numbers. Inform RAN1/4 about this and ask them to indicate if this causes issues in their specifications. </w:t>
            </w:r>
          </w:p>
          <w:p w14:paraId="248D81A1" w14:textId="7F76FA95" w:rsidR="003949EA" w:rsidRPr="00A06288" w:rsidRDefault="00353BFF" w:rsidP="00353BFF">
            <w:pPr>
              <w:pStyle w:val="Agreement"/>
              <w:rPr>
                <w:rFonts w:ascii="Times New Roman" w:hAnsi="Times New Roman"/>
              </w:rPr>
            </w:pPr>
            <w:r w:rsidRPr="00A06288">
              <w:rPr>
                <w:rFonts w:ascii="Times New Roman" w:hAnsi="Times New Roman"/>
              </w:rPr>
              <w:t>Not use broadcast signalling for counter and reference SFN in XR.</w:t>
            </w:r>
          </w:p>
        </w:tc>
      </w:tr>
    </w:tbl>
    <w:p w14:paraId="4F4BD7DE" w14:textId="5B55AE56" w:rsidR="00C6154B" w:rsidRPr="00A06288" w:rsidRDefault="00C6154B" w:rsidP="00C6154B">
      <w:pPr>
        <w:spacing w:beforeLines="50" w:before="120" w:afterLines="50" w:after="120"/>
        <w:rPr>
          <w:rFonts w:ascii="Times New Roman" w:eastAsia="Arial Unicode MS" w:hAnsi="Times New Roman" w:cs="Times New Roman"/>
          <w:kern w:val="0"/>
          <w:sz w:val="20"/>
          <w:szCs w:val="20"/>
          <w:lang w:eastAsia="zh-CN"/>
        </w:rPr>
      </w:pPr>
      <w:r w:rsidRPr="00A06288">
        <w:rPr>
          <w:rFonts w:ascii="Times New Roman" w:eastAsia="Arial Unicode MS" w:hAnsi="Times New Roman" w:cs="Times New Roman"/>
          <w:kern w:val="0"/>
          <w:sz w:val="20"/>
          <w:szCs w:val="20"/>
          <w:lang w:eastAsia="zh-CN"/>
        </w:rPr>
        <w:t>In RAN2#123 meeting, agreements [</w:t>
      </w:r>
      <w:r w:rsidR="00AB63FE">
        <w:rPr>
          <w:rFonts w:ascii="Times New Roman" w:eastAsia="Arial Unicode MS" w:hAnsi="Times New Roman" w:cs="Times New Roman"/>
          <w:kern w:val="0"/>
          <w:sz w:val="20"/>
          <w:szCs w:val="20"/>
          <w:lang w:eastAsia="zh-CN"/>
        </w:rPr>
        <w:t>3</w:t>
      </w:r>
      <w:r w:rsidRPr="00A06288">
        <w:rPr>
          <w:rFonts w:ascii="Times New Roman" w:eastAsia="Arial Unicode MS" w:hAnsi="Times New Roman" w:cs="Times New Roman"/>
          <w:kern w:val="0"/>
          <w:sz w:val="20"/>
          <w:szCs w:val="20"/>
          <w:lang w:eastAsia="zh-CN"/>
        </w:rPr>
        <w:t xml:space="preserve">] on DRX enhancement were made as below: </w:t>
      </w:r>
    </w:p>
    <w:tbl>
      <w:tblPr>
        <w:tblStyle w:val="a9"/>
        <w:tblW w:w="0" w:type="auto"/>
        <w:tblLook w:val="04A0" w:firstRow="1" w:lastRow="0" w:firstColumn="1" w:lastColumn="0" w:noHBand="0" w:noVBand="1"/>
      </w:tblPr>
      <w:tblGrid>
        <w:gridCol w:w="9629"/>
      </w:tblGrid>
      <w:tr w:rsidR="00C6154B" w:rsidRPr="00A06288" w14:paraId="5706ED4F" w14:textId="77777777" w:rsidTr="00F84663">
        <w:tc>
          <w:tcPr>
            <w:tcW w:w="9629" w:type="dxa"/>
          </w:tcPr>
          <w:p w14:paraId="56D240F9" w14:textId="3FD8FB69" w:rsidR="00C6154B" w:rsidRPr="00A06288" w:rsidRDefault="00C6154B" w:rsidP="00C6154B">
            <w:pPr>
              <w:pStyle w:val="Agreement"/>
              <w:rPr>
                <w:rFonts w:ascii="Times New Roman" w:hAnsi="Times New Roman"/>
              </w:rPr>
            </w:pPr>
            <w:r w:rsidRPr="00A06288">
              <w:rPr>
                <w:rFonts w:ascii="Times New Roman" w:hAnsi="Times New Roman"/>
              </w:rPr>
              <w:t xml:space="preserve">The maximum value of the counter (NSFN) is 2^16 - 1 = 65535. </w:t>
            </w:r>
          </w:p>
          <w:p w14:paraId="5B138365" w14:textId="3AD34A19" w:rsidR="00C6154B" w:rsidRPr="00A06288" w:rsidRDefault="00A06288" w:rsidP="00C6154B">
            <w:pPr>
              <w:pStyle w:val="Agreement"/>
              <w:rPr>
                <w:rFonts w:ascii="Times New Roman" w:hAnsi="Times New Roman"/>
              </w:rPr>
            </w:pPr>
            <w:r w:rsidRPr="00A06288">
              <w:rPr>
                <w:rFonts w:ascii="Times New Roman" w:hAnsi="Times New Roman"/>
              </w:rPr>
              <w:t xml:space="preserve">8. </w:t>
            </w:r>
            <w:r w:rsidR="00C6154B" w:rsidRPr="00A06288">
              <w:rPr>
                <w:rFonts w:ascii="Times New Roman" w:hAnsi="Times New Roman"/>
              </w:rPr>
              <w:t>Network sets DRX reference SFN (drx-ReferenceSFN) to either 0 or 512, in the same way as in Rel-16 IIoT.</w:t>
            </w:r>
          </w:p>
          <w:p w14:paraId="7FDCDC93" w14:textId="48DBB217" w:rsidR="00C6154B" w:rsidRPr="00A06288" w:rsidRDefault="00A06288" w:rsidP="00984DD3">
            <w:pPr>
              <w:pStyle w:val="Agreement"/>
              <w:rPr>
                <w:rFonts w:ascii="Times New Roman" w:hAnsi="Times New Roman"/>
              </w:rPr>
            </w:pPr>
            <w:r w:rsidRPr="00A06288">
              <w:rPr>
                <w:rFonts w:ascii="Times New Roman" w:hAnsi="Times New Roman"/>
              </w:rPr>
              <w:t xml:space="preserve">9. </w:t>
            </w:r>
            <w:r w:rsidR="00C6154B" w:rsidRPr="00A06288">
              <w:rPr>
                <w:rFonts w:ascii="Times New Roman" w:hAnsi="Times New Roman"/>
              </w:rPr>
              <w:t xml:space="preserve">Use the following option (option A): both the counter NSFN and the DRX reference SFN drx-ReferenceSFN are added to the DRX formula. NSFN is initialized to 0. </w:t>
            </w:r>
          </w:p>
        </w:tc>
      </w:tr>
    </w:tbl>
    <w:p w14:paraId="5A135BB4" w14:textId="3D0D6AF7" w:rsidR="0078106C" w:rsidRPr="00A06288" w:rsidRDefault="00262D32" w:rsidP="00F35832">
      <w:pPr>
        <w:widowControl/>
        <w:spacing w:before="120" w:afterLines="50" w:after="120"/>
        <w:rPr>
          <w:rFonts w:ascii="Times New Roman" w:eastAsia="Arial Unicode MS" w:hAnsi="Times New Roman" w:cs="Times New Roman"/>
          <w:kern w:val="0"/>
          <w:sz w:val="20"/>
          <w:szCs w:val="20"/>
          <w:lang w:eastAsia="zh-CN"/>
        </w:rPr>
      </w:pPr>
      <w:r w:rsidRPr="00A06288">
        <w:rPr>
          <w:rFonts w:ascii="Times New Roman" w:eastAsia="Arial Unicode MS" w:hAnsi="Times New Roman" w:cs="Times New Roman"/>
          <w:kern w:val="0"/>
          <w:sz w:val="20"/>
          <w:szCs w:val="20"/>
          <w:lang w:eastAsia="zh-CN"/>
        </w:rPr>
        <w:t>In thi</w:t>
      </w:r>
      <w:r w:rsidR="00106AF5" w:rsidRPr="00A06288">
        <w:rPr>
          <w:rFonts w:ascii="Times New Roman" w:eastAsia="Arial Unicode MS" w:hAnsi="Times New Roman" w:cs="Times New Roman"/>
          <w:kern w:val="0"/>
          <w:sz w:val="20"/>
          <w:szCs w:val="20"/>
          <w:lang w:eastAsia="zh-CN"/>
        </w:rPr>
        <w:t>s contribution, we will provide our views on</w:t>
      </w:r>
      <w:r w:rsidR="009C3964">
        <w:rPr>
          <w:rFonts w:ascii="Times New Roman" w:eastAsia="Arial Unicode MS" w:hAnsi="Times New Roman" w:cs="Times New Roman"/>
          <w:kern w:val="0"/>
          <w:sz w:val="20"/>
          <w:szCs w:val="20"/>
          <w:lang w:eastAsia="zh-CN"/>
        </w:rPr>
        <w:t xml:space="preserve"> the remaining issues of</w:t>
      </w:r>
      <w:r w:rsidR="00106AF5" w:rsidRPr="00A06288">
        <w:rPr>
          <w:rFonts w:ascii="Times New Roman" w:eastAsia="Arial Unicode MS" w:hAnsi="Times New Roman" w:cs="Times New Roman"/>
          <w:kern w:val="0"/>
          <w:sz w:val="20"/>
          <w:szCs w:val="20"/>
          <w:lang w:eastAsia="zh-CN"/>
        </w:rPr>
        <w:t xml:space="preserve"> </w:t>
      </w:r>
      <w:r w:rsidR="002651A5">
        <w:rPr>
          <w:rFonts w:ascii="Times New Roman" w:eastAsia="MS PGothic" w:hAnsi="Times New Roman" w:cs="Times New Roman"/>
          <w:kern w:val="0"/>
          <w:sz w:val="20"/>
          <w:szCs w:val="20"/>
          <w:lang w:val="en-US"/>
        </w:rPr>
        <w:t xml:space="preserve">non-integer </w:t>
      </w:r>
      <w:r w:rsidR="002651A5" w:rsidRPr="00A06288">
        <w:rPr>
          <w:rFonts w:ascii="Times New Roman" w:eastAsia="MS PGothic" w:hAnsi="Times New Roman" w:cs="Times New Roman"/>
          <w:kern w:val="0"/>
          <w:sz w:val="20"/>
          <w:szCs w:val="20"/>
          <w:lang w:val="en-US"/>
        </w:rPr>
        <w:t xml:space="preserve">DRX </w:t>
      </w:r>
      <w:r w:rsidR="002651A5">
        <w:rPr>
          <w:rFonts w:ascii="Times New Roman" w:eastAsia="MS PGothic" w:hAnsi="Times New Roman" w:cs="Times New Roman"/>
          <w:kern w:val="0"/>
          <w:sz w:val="20"/>
          <w:szCs w:val="20"/>
          <w:lang w:val="en-US"/>
        </w:rPr>
        <w:t>cycles and SFN wrap-around</w:t>
      </w:r>
      <w:r w:rsidR="007C453D">
        <w:rPr>
          <w:rFonts w:ascii="Times New Roman" w:eastAsia="MS PGothic" w:hAnsi="Times New Roman" w:cs="Times New Roman"/>
          <w:kern w:val="0"/>
          <w:sz w:val="20"/>
          <w:szCs w:val="20"/>
          <w:lang w:val="en-US"/>
        </w:rPr>
        <w:t xml:space="preserve"> </w:t>
      </w:r>
      <w:r w:rsidR="00F24BBB" w:rsidRPr="00A06288">
        <w:rPr>
          <w:rFonts w:ascii="Times New Roman" w:eastAsia="Arial Unicode MS" w:hAnsi="Times New Roman" w:cs="Times New Roman"/>
          <w:kern w:val="0"/>
          <w:sz w:val="20"/>
          <w:szCs w:val="20"/>
          <w:lang w:eastAsia="zh-CN"/>
        </w:rPr>
        <w:t>for XR</w:t>
      </w:r>
      <w:r w:rsidR="00106AF5" w:rsidRPr="00A06288">
        <w:rPr>
          <w:rFonts w:ascii="Times New Roman" w:eastAsia="Arial Unicode MS" w:hAnsi="Times New Roman" w:cs="Times New Roman"/>
          <w:kern w:val="0"/>
          <w:sz w:val="20"/>
          <w:szCs w:val="20"/>
          <w:lang w:eastAsia="zh-CN"/>
        </w:rPr>
        <w:t>.</w:t>
      </w:r>
    </w:p>
    <w:p w14:paraId="33B1DF9C" w14:textId="77777777" w:rsidR="002026CC" w:rsidRPr="003F6F32" w:rsidRDefault="000162A9" w:rsidP="00932C40">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lang w:val="it-IT"/>
        </w:rPr>
      </w:pPr>
      <w:r w:rsidRPr="003F6F32">
        <w:rPr>
          <w:rFonts w:ascii="Arial" w:eastAsia="Arial Unicode MS" w:hAnsi="Arial"/>
          <w:kern w:val="0"/>
          <w:sz w:val="32"/>
          <w:szCs w:val="20"/>
          <w:lang w:val="it-IT" w:eastAsia="en-US"/>
        </w:rPr>
        <w:t xml:space="preserve">2. </w:t>
      </w:r>
      <w:r w:rsidRPr="003F6F32">
        <w:rPr>
          <w:rFonts w:ascii="Arial" w:eastAsia="Arial Unicode MS" w:hAnsi="Arial" w:hint="eastAsia"/>
          <w:kern w:val="0"/>
          <w:sz w:val="32"/>
          <w:szCs w:val="20"/>
          <w:lang w:val="it-IT"/>
        </w:rPr>
        <w:t>Discussion</w:t>
      </w:r>
    </w:p>
    <w:p w14:paraId="49DC27A2" w14:textId="6B62F24E" w:rsidR="005B397F" w:rsidRPr="003F6F32" w:rsidRDefault="00F24BBB" w:rsidP="005B397F">
      <w:pPr>
        <w:widowControl/>
        <w:spacing w:after="120" w:line="240" w:lineRule="atLeast"/>
        <w:rPr>
          <w:rFonts w:ascii="Arial" w:eastAsia="Yu Mincho" w:hAnsi="Arial" w:cs="Arial"/>
          <w:kern w:val="0"/>
          <w:sz w:val="28"/>
          <w:szCs w:val="20"/>
          <w:lang w:val="it-IT"/>
        </w:rPr>
      </w:pPr>
      <w:r w:rsidRPr="003F6F32">
        <w:rPr>
          <w:rFonts w:ascii="Arial" w:eastAsia="Yu Mincho" w:hAnsi="Arial" w:cs="Arial"/>
          <w:kern w:val="0"/>
          <w:sz w:val="28"/>
          <w:szCs w:val="20"/>
          <w:lang w:val="it-IT"/>
        </w:rPr>
        <w:t>2.1 Non</w:t>
      </w:r>
      <w:r w:rsidR="00012DED" w:rsidRPr="003F6F32">
        <w:rPr>
          <w:rFonts w:ascii="Arial" w:eastAsia="Yu Mincho" w:hAnsi="Arial" w:cs="Arial"/>
          <w:kern w:val="0"/>
          <w:sz w:val="28"/>
          <w:szCs w:val="20"/>
          <w:lang w:val="it-IT"/>
        </w:rPr>
        <w:t>-</w:t>
      </w:r>
      <w:r w:rsidRPr="003F6F32">
        <w:rPr>
          <w:rFonts w:ascii="Arial" w:eastAsia="Yu Mincho" w:hAnsi="Arial" w:cs="Arial"/>
          <w:kern w:val="0"/>
          <w:sz w:val="28"/>
          <w:szCs w:val="20"/>
          <w:lang w:val="it-IT"/>
        </w:rPr>
        <w:t xml:space="preserve">integer </w:t>
      </w:r>
      <w:r w:rsidR="00955DB6">
        <w:rPr>
          <w:rFonts w:ascii="Arial" w:eastAsia="Yu Mincho" w:hAnsi="Arial" w:cs="Arial"/>
          <w:kern w:val="0"/>
          <w:sz w:val="28"/>
          <w:szCs w:val="20"/>
          <w:lang w:val="it-IT"/>
        </w:rPr>
        <w:t>DRX cycles.</w:t>
      </w:r>
    </w:p>
    <w:p w14:paraId="6374B8CD" w14:textId="15249625" w:rsidR="007B205F" w:rsidRPr="00A06288" w:rsidRDefault="000967FD" w:rsidP="00061065">
      <w:pPr>
        <w:widowControl/>
        <w:spacing w:before="120" w:afterLines="50" w:after="120"/>
        <w:rPr>
          <w:rFonts w:ascii="Times New Roman" w:eastAsia="Arial Unicode MS" w:hAnsi="Times New Roman" w:cs="Times New Roman"/>
          <w:kern w:val="0"/>
          <w:sz w:val="20"/>
          <w:szCs w:val="20"/>
          <w:lang w:eastAsia="zh-CN"/>
        </w:rPr>
      </w:pPr>
      <w:r w:rsidRPr="00A06288">
        <w:rPr>
          <w:rFonts w:ascii="Times New Roman" w:eastAsia="Arial Unicode MS" w:hAnsi="Times New Roman" w:cs="Times New Roman"/>
          <w:kern w:val="0"/>
          <w:sz w:val="20"/>
          <w:szCs w:val="20"/>
          <w:lang w:eastAsia="zh-CN"/>
        </w:rPr>
        <w:t>I</w:t>
      </w:r>
      <w:r w:rsidR="005A7FCD" w:rsidRPr="00A06288">
        <w:rPr>
          <w:rFonts w:ascii="Times New Roman" w:eastAsia="Arial Unicode MS" w:hAnsi="Times New Roman" w:cs="Times New Roman"/>
          <w:kern w:val="0"/>
          <w:sz w:val="20"/>
          <w:szCs w:val="20"/>
          <w:lang w:eastAsia="zh-CN"/>
        </w:rPr>
        <w:t>n RAN2#122 meeting</w:t>
      </w:r>
      <w:r w:rsidRPr="00A06288">
        <w:rPr>
          <w:rFonts w:ascii="Times New Roman" w:eastAsia="Arial Unicode MS" w:hAnsi="Times New Roman" w:cs="Times New Roman"/>
          <w:kern w:val="0"/>
          <w:sz w:val="20"/>
          <w:szCs w:val="20"/>
          <w:lang w:eastAsia="zh-CN"/>
        </w:rPr>
        <w:t>, it was agreed</w:t>
      </w:r>
      <w:r w:rsidR="005A7FCD" w:rsidRPr="00A06288">
        <w:rPr>
          <w:rFonts w:ascii="Times New Roman" w:eastAsia="Arial Unicode MS" w:hAnsi="Times New Roman" w:cs="Times New Roman"/>
          <w:kern w:val="0"/>
          <w:sz w:val="20"/>
          <w:szCs w:val="20"/>
          <w:lang w:eastAsia="zh-CN"/>
        </w:rPr>
        <w:t xml:space="preserve"> that DRX cycles with rational </w:t>
      </w:r>
      <w:r w:rsidR="00AA643D" w:rsidRPr="00A06288">
        <w:rPr>
          <w:rFonts w:ascii="Times New Roman" w:eastAsia="Arial Unicode MS" w:hAnsi="Times New Roman" w:cs="Times New Roman"/>
          <w:kern w:val="0"/>
          <w:sz w:val="20"/>
          <w:szCs w:val="20"/>
          <w:lang w:eastAsia="zh-CN"/>
        </w:rPr>
        <w:t>numbers</w:t>
      </w:r>
      <w:r w:rsidR="005A7FCD" w:rsidRPr="00A06288">
        <w:rPr>
          <w:rFonts w:ascii="Times New Roman" w:eastAsia="Arial Unicode MS" w:hAnsi="Times New Roman" w:cs="Times New Roman"/>
          <w:kern w:val="0"/>
          <w:sz w:val="20"/>
          <w:szCs w:val="20"/>
          <w:lang w:eastAsia="zh-CN"/>
        </w:rPr>
        <w:t xml:space="preserve"> were introduced to resolve the issue of non-integer XR periodicity. </w:t>
      </w:r>
      <w:r w:rsidR="007B205F" w:rsidRPr="00A06288">
        <w:rPr>
          <w:rFonts w:ascii="Times New Roman" w:eastAsia="Arial Unicode MS" w:hAnsi="Times New Roman" w:cs="Times New Roman"/>
          <w:kern w:val="0"/>
          <w:sz w:val="20"/>
          <w:szCs w:val="20"/>
          <w:lang w:eastAsia="zh-CN"/>
        </w:rPr>
        <w:t>Since the values of DRX cycle</w:t>
      </w:r>
      <w:r w:rsidR="00B955E3" w:rsidRPr="00A06288">
        <w:rPr>
          <w:rFonts w:ascii="Times New Roman" w:eastAsia="Arial Unicode MS" w:hAnsi="Times New Roman" w:cs="Times New Roman"/>
          <w:kern w:val="0"/>
          <w:sz w:val="20"/>
          <w:szCs w:val="20"/>
          <w:lang w:eastAsia="zh-CN"/>
        </w:rPr>
        <w:t xml:space="preserve"> (i.e., 1000 / fps)</w:t>
      </w:r>
      <w:r w:rsidR="007B205F" w:rsidRPr="00A06288">
        <w:rPr>
          <w:rFonts w:ascii="Times New Roman" w:eastAsia="Arial Unicode MS" w:hAnsi="Times New Roman" w:cs="Times New Roman"/>
          <w:kern w:val="0"/>
          <w:sz w:val="20"/>
          <w:szCs w:val="20"/>
          <w:lang w:eastAsia="zh-CN"/>
        </w:rPr>
        <w:t xml:space="preserve"> should</w:t>
      </w:r>
      <w:r w:rsidR="00B955E3" w:rsidRPr="00A06288">
        <w:rPr>
          <w:rFonts w:ascii="Times New Roman" w:eastAsia="Arial Unicode MS" w:hAnsi="Times New Roman" w:cs="Times New Roman"/>
          <w:kern w:val="0"/>
          <w:sz w:val="20"/>
          <w:szCs w:val="20"/>
          <w:lang w:eastAsia="zh-CN"/>
        </w:rPr>
        <w:t xml:space="preserve"> be aligned with</w:t>
      </w:r>
      <w:r w:rsidR="007B205F" w:rsidRPr="00A06288">
        <w:rPr>
          <w:rFonts w:ascii="Times New Roman" w:eastAsia="Arial Unicode MS" w:hAnsi="Times New Roman" w:cs="Times New Roman"/>
          <w:kern w:val="0"/>
          <w:sz w:val="20"/>
          <w:szCs w:val="20"/>
          <w:lang w:eastAsia="zh-CN"/>
        </w:rPr>
        <w:t xml:space="preserve"> the frame rates of XR traffic, </w:t>
      </w:r>
      <w:r w:rsidR="00B955E3" w:rsidRPr="00A06288">
        <w:rPr>
          <w:rFonts w:ascii="Times New Roman" w:eastAsia="Arial Unicode MS" w:hAnsi="Times New Roman" w:cs="Times New Roman"/>
          <w:kern w:val="0"/>
          <w:sz w:val="20"/>
          <w:szCs w:val="20"/>
          <w:lang w:eastAsia="zh-CN"/>
        </w:rPr>
        <w:t xml:space="preserve">and the set of frame rates that need to be supported should be determined by </w:t>
      </w:r>
      <w:r w:rsidR="00CE6A3C" w:rsidRPr="00A06288">
        <w:rPr>
          <w:rFonts w:ascii="Times New Roman" w:eastAsia="Arial Unicode MS" w:hAnsi="Times New Roman" w:cs="Times New Roman"/>
          <w:kern w:val="0"/>
          <w:sz w:val="20"/>
          <w:szCs w:val="20"/>
          <w:lang w:eastAsia="zh-CN"/>
        </w:rPr>
        <w:t>SA2/</w:t>
      </w:r>
      <w:r w:rsidR="00B955E3" w:rsidRPr="00A06288">
        <w:rPr>
          <w:rFonts w:ascii="Times New Roman" w:eastAsia="Arial Unicode MS" w:hAnsi="Times New Roman" w:cs="Times New Roman"/>
          <w:kern w:val="0"/>
          <w:sz w:val="20"/>
          <w:szCs w:val="20"/>
          <w:lang w:eastAsia="zh-CN"/>
        </w:rPr>
        <w:t xml:space="preserve">4, </w:t>
      </w:r>
      <w:r w:rsidR="00CE6A3C" w:rsidRPr="00A06288">
        <w:rPr>
          <w:rFonts w:ascii="Times New Roman" w:eastAsia="Arial Unicode MS" w:hAnsi="Times New Roman" w:cs="Times New Roman"/>
          <w:kern w:val="0"/>
          <w:sz w:val="20"/>
          <w:szCs w:val="20"/>
          <w:lang w:eastAsia="zh-CN"/>
        </w:rPr>
        <w:t xml:space="preserve">it’s </w:t>
      </w:r>
      <w:r w:rsidR="00DF73D6" w:rsidRPr="00A06288">
        <w:rPr>
          <w:rFonts w:ascii="Times New Roman" w:eastAsia="Arial Unicode MS" w:hAnsi="Times New Roman" w:cs="Times New Roman"/>
          <w:kern w:val="0"/>
          <w:sz w:val="20"/>
          <w:szCs w:val="20"/>
          <w:lang w:eastAsia="zh-CN"/>
        </w:rPr>
        <w:t>beneficial for RAN2</w:t>
      </w:r>
      <w:r w:rsidR="00CE6A3C" w:rsidRPr="00A06288">
        <w:rPr>
          <w:rFonts w:ascii="Times New Roman" w:eastAsia="Arial Unicode MS" w:hAnsi="Times New Roman" w:cs="Times New Roman"/>
          <w:kern w:val="0"/>
          <w:sz w:val="20"/>
          <w:szCs w:val="20"/>
          <w:lang w:eastAsia="zh-CN"/>
        </w:rPr>
        <w:t xml:space="preserve"> to </w:t>
      </w:r>
      <w:r w:rsidR="002F5F05" w:rsidRPr="00A06288">
        <w:rPr>
          <w:rFonts w:ascii="Times New Roman" w:eastAsia="Arial Unicode MS" w:hAnsi="Times New Roman" w:cs="Times New Roman"/>
          <w:kern w:val="0"/>
          <w:sz w:val="20"/>
          <w:szCs w:val="20"/>
          <w:lang w:eastAsia="zh-CN"/>
        </w:rPr>
        <w:t>send an LS to SA2/</w:t>
      </w:r>
      <w:r w:rsidR="00CE6A3C" w:rsidRPr="00A06288">
        <w:rPr>
          <w:rFonts w:ascii="Times New Roman" w:eastAsia="Arial Unicode MS" w:hAnsi="Times New Roman" w:cs="Times New Roman"/>
          <w:kern w:val="0"/>
          <w:sz w:val="20"/>
          <w:szCs w:val="20"/>
          <w:lang w:eastAsia="zh-CN"/>
        </w:rPr>
        <w:t xml:space="preserve">4 </w:t>
      </w:r>
      <w:r w:rsidR="000D2659" w:rsidRPr="00A06288">
        <w:rPr>
          <w:rFonts w:ascii="Times New Roman" w:eastAsia="Arial Unicode MS" w:hAnsi="Times New Roman" w:cs="Times New Roman"/>
          <w:kern w:val="0"/>
          <w:sz w:val="20"/>
          <w:szCs w:val="20"/>
          <w:lang w:eastAsia="zh-CN"/>
        </w:rPr>
        <w:t>to obtain</w:t>
      </w:r>
      <w:r w:rsidR="00CE6A3C" w:rsidRPr="00A06288">
        <w:rPr>
          <w:rFonts w:ascii="Times New Roman" w:eastAsia="Arial Unicode MS" w:hAnsi="Times New Roman" w:cs="Times New Roman"/>
          <w:kern w:val="0"/>
          <w:sz w:val="20"/>
          <w:szCs w:val="20"/>
          <w:lang w:eastAsia="zh-CN"/>
        </w:rPr>
        <w:t xml:space="preserve"> the set of frame rates.</w:t>
      </w:r>
    </w:p>
    <w:p w14:paraId="7F8FFEF1" w14:textId="328090D4" w:rsidR="00CE6A3C" w:rsidRPr="00A06288" w:rsidRDefault="00CE6A3C" w:rsidP="00CE6A3C">
      <w:pPr>
        <w:widowControl/>
        <w:spacing w:before="120" w:afterLines="50" w:after="120"/>
        <w:rPr>
          <w:rFonts w:ascii="Times New Roman" w:eastAsia="Arial Unicode MS" w:hAnsi="Times New Roman" w:cs="Times New Roman"/>
          <w:b/>
          <w:kern w:val="0"/>
          <w:sz w:val="20"/>
          <w:szCs w:val="20"/>
          <w:lang w:eastAsia="zh-CN"/>
        </w:rPr>
      </w:pPr>
      <w:r w:rsidRPr="00A06288">
        <w:rPr>
          <w:rFonts w:ascii="Times New Roman" w:eastAsia="Arial Unicode MS" w:hAnsi="Times New Roman" w:cs="Times New Roman"/>
          <w:b/>
          <w:kern w:val="0"/>
          <w:sz w:val="20"/>
          <w:szCs w:val="20"/>
          <w:lang w:eastAsia="zh-CN"/>
        </w:rPr>
        <w:t xml:space="preserve">Proposal 1: RAN2 </w:t>
      </w:r>
      <w:r w:rsidR="00D963CC" w:rsidRPr="00A06288">
        <w:rPr>
          <w:rFonts w:ascii="Times New Roman" w:eastAsia="Arial Unicode MS" w:hAnsi="Times New Roman" w:cs="Times New Roman"/>
          <w:b/>
          <w:kern w:val="0"/>
          <w:sz w:val="20"/>
          <w:szCs w:val="20"/>
          <w:lang w:eastAsia="zh-CN"/>
        </w:rPr>
        <w:t xml:space="preserve">kindly </w:t>
      </w:r>
      <w:r w:rsidR="002F5F05" w:rsidRPr="00A06288">
        <w:rPr>
          <w:rFonts w:ascii="Times New Roman" w:eastAsia="Arial Unicode MS" w:hAnsi="Times New Roman" w:cs="Times New Roman"/>
          <w:b/>
          <w:kern w:val="0"/>
          <w:sz w:val="20"/>
          <w:szCs w:val="20"/>
          <w:lang w:eastAsia="zh-CN"/>
        </w:rPr>
        <w:t xml:space="preserve">sends an LS to SA2/4 </w:t>
      </w:r>
      <w:r w:rsidR="00614EEA" w:rsidRPr="00A06288">
        <w:rPr>
          <w:rFonts w:ascii="Times New Roman" w:eastAsia="Arial Unicode MS" w:hAnsi="Times New Roman" w:cs="Times New Roman"/>
          <w:b/>
          <w:kern w:val="0"/>
          <w:sz w:val="20"/>
          <w:szCs w:val="20"/>
          <w:lang w:eastAsia="zh-CN"/>
        </w:rPr>
        <w:t>to obtain</w:t>
      </w:r>
      <w:r w:rsidR="002F5F05" w:rsidRPr="00A06288">
        <w:rPr>
          <w:rFonts w:ascii="Times New Roman" w:eastAsia="Arial Unicode MS" w:hAnsi="Times New Roman" w:cs="Times New Roman"/>
          <w:b/>
          <w:kern w:val="0"/>
          <w:sz w:val="20"/>
          <w:szCs w:val="20"/>
          <w:lang w:eastAsia="zh-CN"/>
        </w:rPr>
        <w:t xml:space="preserve"> the set of frame rates that need to be supported</w:t>
      </w:r>
      <w:r w:rsidRPr="00A06288">
        <w:rPr>
          <w:rFonts w:ascii="Times New Roman" w:eastAsia="Arial Unicode MS" w:hAnsi="Times New Roman" w:cs="Times New Roman"/>
          <w:b/>
          <w:kern w:val="0"/>
          <w:sz w:val="20"/>
          <w:szCs w:val="20"/>
          <w:lang w:eastAsia="zh-CN"/>
        </w:rPr>
        <w:t>.</w:t>
      </w:r>
    </w:p>
    <w:p w14:paraId="7DED592C" w14:textId="194F58D1" w:rsidR="007B205F" w:rsidRPr="00A06288" w:rsidRDefault="007B205F" w:rsidP="00061065">
      <w:pPr>
        <w:widowControl/>
        <w:spacing w:before="120" w:afterLines="50" w:after="120"/>
        <w:rPr>
          <w:rFonts w:ascii="Times New Roman" w:eastAsia="Arial Unicode MS" w:hAnsi="Times New Roman" w:cs="Times New Roman"/>
          <w:kern w:val="0"/>
          <w:sz w:val="20"/>
          <w:szCs w:val="20"/>
          <w:lang w:eastAsia="zh-CN"/>
        </w:rPr>
      </w:pPr>
    </w:p>
    <w:p w14:paraId="7E1ECB5F" w14:textId="5B163A2F" w:rsidR="00753431" w:rsidRPr="00A06288" w:rsidRDefault="00456F83" w:rsidP="00061065">
      <w:pPr>
        <w:widowControl/>
        <w:spacing w:before="120" w:afterLines="50" w:after="120"/>
        <w:rPr>
          <w:rFonts w:ascii="Times New Roman" w:eastAsia="Arial Unicode MS" w:hAnsi="Times New Roman" w:cs="Times New Roman"/>
          <w:kern w:val="0"/>
          <w:sz w:val="20"/>
          <w:szCs w:val="20"/>
          <w:lang w:eastAsia="zh-CN"/>
        </w:rPr>
      </w:pPr>
      <w:r w:rsidRPr="00A06288">
        <w:rPr>
          <w:rFonts w:ascii="Times New Roman" w:eastAsia="Arial Unicode MS" w:hAnsi="Times New Roman" w:cs="Times New Roman"/>
          <w:kern w:val="0"/>
          <w:sz w:val="20"/>
          <w:szCs w:val="20"/>
          <w:lang w:eastAsia="zh-CN"/>
        </w:rPr>
        <w:t>I</w:t>
      </w:r>
      <w:r w:rsidR="00753431" w:rsidRPr="00A06288">
        <w:rPr>
          <w:rFonts w:ascii="Times New Roman" w:eastAsia="Arial Unicode MS" w:hAnsi="Times New Roman" w:cs="Times New Roman"/>
          <w:kern w:val="0"/>
          <w:sz w:val="20"/>
          <w:szCs w:val="20"/>
          <w:lang w:eastAsia="zh-CN"/>
        </w:rPr>
        <w:t xml:space="preserve">n RAN2#123 meeting, it was agreed that </w:t>
      </w:r>
      <w:r w:rsidR="00656143">
        <w:rPr>
          <w:rFonts w:ascii="Times New Roman" w:eastAsia="Arial Unicode MS" w:hAnsi="Times New Roman" w:cs="Times New Roman"/>
          <w:kern w:val="0"/>
          <w:sz w:val="20"/>
          <w:szCs w:val="20"/>
          <w:lang w:eastAsia="zh-CN"/>
        </w:rPr>
        <w:t xml:space="preserve">both </w:t>
      </w:r>
      <w:r w:rsidR="00753431" w:rsidRPr="00A06288">
        <w:rPr>
          <w:rFonts w:ascii="Times New Roman" w:eastAsia="Arial Unicode MS" w:hAnsi="Times New Roman" w:cs="Times New Roman"/>
          <w:kern w:val="0"/>
          <w:sz w:val="20"/>
          <w:szCs w:val="20"/>
          <w:lang w:eastAsia="zh-CN"/>
        </w:rPr>
        <w:t>counter N</w:t>
      </w:r>
      <w:r w:rsidR="00753431" w:rsidRPr="00A06288">
        <w:rPr>
          <w:rFonts w:ascii="Times New Roman" w:eastAsia="Arial Unicode MS" w:hAnsi="Times New Roman" w:cs="Times New Roman"/>
          <w:kern w:val="0"/>
          <w:sz w:val="20"/>
          <w:szCs w:val="20"/>
          <w:vertAlign w:val="subscript"/>
          <w:lang w:eastAsia="zh-CN"/>
        </w:rPr>
        <w:t>SFN</w:t>
      </w:r>
      <w:r w:rsidR="00753431" w:rsidRPr="00A06288">
        <w:rPr>
          <w:rFonts w:ascii="Times New Roman" w:eastAsia="Arial Unicode MS" w:hAnsi="Times New Roman" w:cs="Times New Roman"/>
          <w:kern w:val="0"/>
          <w:sz w:val="20"/>
          <w:szCs w:val="20"/>
          <w:lang w:eastAsia="zh-CN"/>
        </w:rPr>
        <w:t xml:space="preserve"> and </w:t>
      </w:r>
      <w:r w:rsidR="00753431" w:rsidRPr="00A06288">
        <w:rPr>
          <w:rFonts w:ascii="Times New Roman" w:eastAsia="Arial Unicode MS" w:hAnsi="Times New Roman" w:cs="Times New Roman"/>
          <w:i/>
          <w:kern w:val="0"/>
          <w:sz w:val="20"/>
          <w:szCs w:val="20"/>
          <w:lang w:eastAsia="zh-CN"/>
        </w:rPr>
        <w:t>drx-ReferenceSFN</w:t>
      </w:r>
      <w:r w:rsidR="00753431" w:rsidRPr="00A06288">
        <w:rPr>
          <w:rFonts w:ascii="Times New Roman" w:eastAsia="Arial Unicode MS" w:hAnsi="Times New Roman" w:cs="Times New Roman"/>
          <w:kern w:val="0"/>
          <w:sz w:val="20"/>
          <w:szCs w:val="20"/>
          <w:lang w:eastAsia="zh-CN"/>
        </w:rPr>
        <w:t xml:space="preserve"> </w:t>
      </w:r>
      <w:r w:rsidR="00656143">
        <w:rPr>
          <w:rFonts w:ascii="Times New Roman" w:eastAsia="Arial Unicode MS" w:hAnsi="Times New Roman" w:cs="Times New Roman"/>
          <w:kern w:val="0"/>
          <w:sz w:val="20"/>
          <w:szCs w:val="20"/>
          <w:lang w:eastAsia="zh-CN"/>
        </w:rPr>
        <w:t>were</w:t>
      </w:r>
      <w:r w:rsidR="00753431" w:rsidRPr="00A06288">
        <w:rPr>
          <w:rFonts w:ascii="Times New Roman" w:eastAsia="Arial Unicode MS" w:hAnsi="Times New Roman" w:cs="Times New Roman"/>
          <w:kern w:val="0"/>
          <w:sz w:val="20"/>
          <w:szCs w:val="20"/>
          <w:lang w:eastAsia="zh-CN"/>
        </w:rPr>
        <w:t xml:space="preserve"> added to the DRX formula.</w:t>
      </w:r>
    </w:p>
    <w:tbl>
      <w:tblPr>
        <w:tblStyle w:val="a9"/>
        <w:tblW w:w="0" w:type="auto"/>
        <w:tblLook w:val="04A0" w:firstRow="1" w:lastRow="0" w:firstColumn="1" w:lastColumn="0" w:noHBand="0" w:noVBand="1"/>
      </w:tblPr>
      <w:tblGrid>
        <w:gridCol w:w="9629"/>
      </w:tblGrid>
      <w:tr w:rsidR="00753431" w:rsidRPr="00A06288" w14:paraId="7DC1B54E" w14:textId="77777777" w:rsidTr="005D564E">
        <w:tc>
          <w:tcPr>
            <w:tcW w:w="9629" w:type="dxa"/>
          </w:tcPr>
          <w:p w14:paraId="788ABEAC" w14:textId="77777777" w:rsidR="00753431" w:rsidRPr="00A06288" w:rsidRDefault="00753431" w:rsidP="005D564E">
            <w:pPr>
              <w:pStyle w:val="Agreement"/>
              <w:rPr>
                <w:rFonts w:ascii="Times New Roman" w:eastAsia="MS Mincho" w:hAnsi="Times New Roman"/>
                <w:lang w:eastAsia="en-GB"/>
              </w:rPr>
            </w:pPr>
            <w:r w:rsidRPr="00A06288">
              <w:rPr>
                <w:rFonts w:ascii="Times New Roman" w:eastAsia="MS Mincho" w:hAnsi="Times New Roman"/>
                <w:b w:val="0"/>
                <w:lang w:eastAsia="en-GB"/>
              </w:rPr>
              <w:t xml:space="preserve">9. Use the following option (option A): </w:t>
            </w:r>
            <w:r w:rsidRPr="00A06288">
              <w:rPr>
                <w:rFonts w:ascii="Times New Roman" w:eastAsia="MS Mincho" w:hAnsi="Times New Roman"/>
                <w:b w:val="0"/>
                <w:highlight w:val="yellow"/>
                <w:lang w:eastAsia="en-GB"/>
              </w:rPr>
              <w:t>both the counter NSFN and the DRX reference SFN drx-ReferenceSFN are added to the DRX formula</w:t>
            </w:r>
            <w:r w:rsidRPr="00A06288">
              <w:rPr>
                <w:rFonts w:ascii="Times New Roman" w:eastAsia="MS Mincho" w:hAnsi="Times New Roman"/>
                <w:b w:val="0"/>
                <w:lang w:eastAsia="en-GB"/>
              </w:rPr>
              <w:t>. NSFN is initialized to 0.</w:t>
            </w:r>
          </w:p>
        </w:tc>
      </w:tr>
    </w:tbl>
    <w:p w14:paraId="78D2CAAC" w14:textId="1BC9CCC1" w:rsidR="00061065" w:rsidRPr="00A06288" w:rsidRDefault="00F05F54" w:rsidP="00061065">
      <w:pPr>
        <w:widowControl/>
        <w:spacing w:before="120" w:afterLines="50" w:after="120"/>
        <w:rPr>
          <w:rFonts w:ascii="Times New Roman" w:eastAsia="Arial Unicode MS" w:hAnsi="Times New Roman" w:cs="Times New Roman"/>
          <w:kern w:val="0"/>
          <w:sz w:val="20"/>
          <w:szCs w:val="20"/>
          <w:lang w:eastAsia="zh-CN"/>
        </w:rPr>
      </w:pPr>
      <w:r>
        <w:rPr>
          <w:rFonts w:ascii="Times New Roman" w:eastAsia="Arial Unicode MS" w:hAnsi="Times New Roman" w:cs="Times New Roman"/>
          <w:kern w:val="0"/>
          <w:sz w:val="20"/>
          <w:szCs w:val="20"/>
          <w:lang w:eastAsia="zh-CN"/>
        </w:rPr>
        <w:t>As we can see, t</w:t>
      </w:r>
      <w:r w:rsidR="00656143" w:rsidRPr="00A06288">
        <w:rPr>
          <w:rFonts w:ascii="Times New Roman" w:eastAsia="Arial Unicode MS" w:hAnsi="Times New Roman" w:cs="Times New Roman"/>
          <w:kern w:val="0"/>
          <w:sz w:val="20"/>
          <w:szCs w:val="20"/>
          <w:lang w:eastAsia="zh-CN"/>
        </w:rPr>
        <w:t>he DRX formula</w:t>
      </w:r>
      <w:r w:rsidR="00E93567">
        <w:rPr>
          <w:rFonts w:ascii="Times New Roman" w:eastAsia="Arial Unicode MS" w:hAnsi="Times New Roman" w:cs="Times New Roman"/>
          <w:kern w:val="0"/>
          <w:sz w:val="20"/>
          <w:szCs w:val="20"/>
          <w:lang w:eastAsia="zh-CN"/>
        </w:rPr>
        <w:t>s</w:t>
      </w:r>
      <w:r w:rsidR="00656143" w:rsidRPr="00A06288">
        <w:rPr>
          <w:rFonts w:ascii="Times New Roman" w:eastAsia="Arial Unicode MS" w:hAnsi="Times New Roman" w:cs="Times New Roman"/>
          <w:kern w:val="0"/>
          <w:sz w:val="20"/>
          <w:szCs w:val="20"/>
          <w:lang w:eastAsia="zh-CN"/>
        </w:rPr>
        <w:t xml:space="preserve"> </w:t>
      </w:r>
      <w:r w:rsidR="00E93567">
        <w:rPr>
          <w:rFonts w:ascii="Times New Roman" w:eastAsia="Arial Unicode MS" w:hAnsi="Times New Roman" w:cs="Times New Roman"/>
          <w:kern w:val="0"/>
          <w:sz w:val="20"/>
          <w:szCs w:val="20"/>
          <w:lang w:eastAsia="zh-CN"/>
        </w:rPr>
        <w:t>need</w:t>
      </w:r>
      <w:r>
        <w:rPr>
          <w:rFonts w:ascii="Times New Roman" w:eastAsia="Arial Unicode MS" w:hAnsi="Times New Roman" w:cs="Times New Roman"/>
          <w:kern w:val="0"/>
          <w:sz w:val="20"/>
          <w:szCs w:val="20"/>
          <w:lang w:eastAsia="zh-CN"/>
        </w:rPr>
        <w:t xml:space="preserve"> to</w:t>
      </w:r>
      <w:r w:rsidR="00656143" w:rsidRPr="00A06288">
        <w:rPr>
          <w:rFonts w:ascii="Times New Roman" w:eastAsia="Arial Unicode MS" w:hAnsi="Times New Roman" w:cs="Times New Roman"/>
          <w:kern w:val="0"/>
          <w:sz w:val="20"/>
          <w:szCs w:val="20"/>
          <w:lang w:eastAsia="zh-CN"/>
        </w:rPr>
        <w:t xml:space="preserve"> be enhanced to support both integer and non-integer DRX cycles</w:t>
      </w:r>
      <w:r w:rsidR="00D3481C">
        <w:rPr>
          <w:rFonts w:ascii="Times New Roman" w:eastAsia="Arial Unicode MS" w:hAnsi="Times New Roman" w:cs="Times New Roman"/>
          <w:kern w:val="0"/>
          <w:sz w:val="20"/>
          <w:szCs w:val="20"/>
        </w:rPr>
        <w:t xml:space="preserve">, </w:t>
      </w:r>
      <w:r w:rsidR="00656143">
        <w:rPr>
          <w:rFonts w:ascii="Times New Roman" w:eastAsia="Arial Unicode MS" w:hAnsi="Times New Roman" w:cs="Times New Roman"/>
          <w:kern w:val="0"/>
          <w:sz w:val="20"/>
          <w:szCs w:val="20"/>
        </w:rPr>
        <w:t xml:space="preserve">and </w:t>
      </w:r>
      <w:r w:rsidR="009C3964">
        <w:rPr>
          <w:rFonts w:ascii="Times New Roman" w:eastAsia="Arial Unicode MS" w:hAnsi="Times New Roman" w:cs="Times New Roman"/>
          <w:kern w:val="0"/>
          <w:sz w:val="20"/>
          <w:szCs w:val="20"/>
        </w:rPr>
        <w:t xml:space="preserve">we think </w:t>
      </w:r>
      <w:r w:rsidR="00061065" w:rsidRPr="00A06288">
        <w:rPr>
          <w:rFonts w:ascii="Times New Roman" w:eastAsia="Arial Unicode MS" w:hAnsi="Times New Roman" w:cs="Times New Roman"/>
          <w:kern w:val="0"/>
          <w:sz w:val="20"/>
          <w:szCs w:val="20"/>
          <w:lang w:eastAsia="zh-CN"/>
        </w:rPr>
        <w:t>the following formulas</w:t>
      </w:r>
      <w:r w:rsidR="00D33C6C" w:rsidRPr="00A06288">
        <w:rPr>
          <w:rFonts w:ascii="Times New Roman" w:eastAsia="Arial Unicode MS" w:hAnsi="Times New Roman" w:cs="Times New Roman"/>
          <w:kern w:val="0"/>
          <w:sz w:val="20"/>
          <w:szCs w:val="20"/>
          <w:lang w:eastAsia="zh-CN"/>
        </w:rPr>
        <w:t xml:space="preserve"> </w:t>
      </w:r>
      <w:r w:rsidR="00700D4D">
        <w:rPr>
          <w:rFonts w:ascii="Times New Roman" w:eastAsia="Arial Unicode MS" w:hAnsi="Times New Roman" w:cs="Times New Roman"/>
          <w:kern w:val="0"/>
          <w:sz w:val="20"/>
          <w:szCs w:val="20"/>
          <w:lang w:eastAsia="zh-CN"/>
        </w:rPr>
        <w:t xml:space="preserve">can be </w:t>
      </w:r>
      <w:r w:rsidR="00656143">
        <w:rPr>
          <w:rFonts w:ascii="Times New Roman" w:eastAsia="Arial Unicode MS" w:hAnsi="Times New Roman" w:cs="Times New Roman"/>
          <w:kern w:val="0"/>
          <w:sz w:val="20"/>
          <w:szCs w:val="20"/>
          <w:lang w:eastAsia="zh-CN"/>
        </w:rPr>
        <w:t>considered</w:t>
      </w:r>
      <w:r w:rsidR="00061065" w:rsidRPr="00A06288">
        <w:rPr>
          <w:rFonts w:ascii="Times New Roman" w:eastAsia="Arial Unicode MS" w:hAnsi="Times New Roman" w:cs="Times New Roman"/>
          <w:kern w:val="0"/>
          <w:sz w:val="20"/>
          <w:szCs w:val="20"/>
          <w:lang w:eastAsia="zh-CN"/>
        </w:rPr>
        <w:t xml:space="preserve"> to address the non-integer XR periodicity</w:t>
      </w:r>
      <w:r w:rsidR="0008338D">
        <w:rPr>
          <w:rFonts w:ascii="Times New Roman" w:eastAsia="Arial Unicode MS" w:hAnsi="Times New Roman" w:cs="Times New Roman"/>
          <w:kern w:val="0"/>
          <w:sz w:val="20"/>
          <w:szCs w:val="20"/>
          <w:lang w:eastAsia="zh-CN"/>
        </w:rPr>
        <w:t xml:space="preserve"> issue</w:t>
      </w:r>
      <w:r w:rsidR="00061065" w:rsidRPr="00A06288">
        <w:rPr>
          <w:rFonts w:ascii="Times New Roman" w:eastAsia="Arial Unicode MS" w:hAnsi="Times New Roman" w:cs="Times New Roman"/>
          <w:kern w:val="0"/>
          <w:sz w:val="20"/>
          <w:szCs w:val="20"/>
          <w:lang w:eastAsia="zh-CN"/>
        </w:rPr>
        <w:t>.</w:t>
      </w:r>
    </w:p>
    <w:p w14:paraId="49B62CCF" w14:textId="77777777" w:rsidR="00061065" w:rsidRPr="00A06288" w:rsidRDefault="00D33C6C" w:rsidP="00061065">
      <w:pPr>
        <w:widowControl/>
        <w:spacing w:before="120" w:afterLines="50" w:after="120"/>
        <w:rPr>
          <w:rFonts w:ascii="Times New Roman" w:eastAsia="Arial Unicode MS" w:hAnsi="Times New Roman" w:cs="Times New Roman"/>
          <w:kern w:val="0"/>
          <w:sz w:val="20"/>
          <w:szCs w:val="20"/>
          <w:lang w:eastAsia="zh-CN"/>
        </w:rPr>
      </w:pPr>
      <w:r w:rsidRPr="00A06288">
        <w:rPr>
          <w:rFonts w:ascii="Times New Roman" w:eastAsia="Arial Unicode MS" w:hAnsi="Times New Roman" w:cs="Times New Roman"/>
          <w:kern w:val="0"/>
          <w:sz w:val="20"/>
          <w:szCs w:val="20"/>
          <w:lang w:eastAsia="zh-CN"/>
        </w:rPr>
        <w:t>For long DRX cycle,</w:t>
      </w:r>
    </w:p>
    <w:p w14:paraId="6CE1D2A5" w14:textId="2EBED96E" w:rsidR="00061065" w:rsidRPr="00786E87" w:rsidRDefault="00061065" w:rsidP="00061065">
      <w:pPr>
        <w:widowControl/>
        <w:overflowPunct w:val="0"/>
        <w:autoSpaceDE w:val="0"/>
        <w:autoSpaceDN w:val="0"/>
        <w:adjustRightInd w:val="0"/>
        <w:spacing w:after="180"/>
        <w:ind w:firstLine="720"/>
        <w:jc w:val="center"/>
        <w:textAlignment w:val="baseline"/>
        <w:rPr>
          <w:rFonts w:ascii="Times New Roman" w:eastAsia="宋体" w:hAnsi="Times New Roman" w:cs="Times New Roman"/>
          <w:iCs/>
          <w:kern w:val="0"/>
          <w:sz w:val="20"/>
          <w:szCs w:val="20"/>
          <w:lang w:val="en-US" w:eastAsia="en-US"/>
        </w:rPr>
      </w:pPr>
      <w:r w:rsidRPr="00786E87">
        <w:rPr>
          <w:rFonts w:ascii="Times New Roman" w:eastAsia="宋体" w:hAnsi="Times New Roman" w:cs="Times New Roman"/>
          <w:iCs/>
          <w:kern w:val="0"/>
          <w:sz w:val="20"/>
          <w:szCs w:val="20"/>
          <w:lang w:val="en-US" w:eastAsia="en-US"/>
        </w:rPr>
        <w:t xml:space="preserve">floor </w:t>
      </w:r>
      <w:r w:rsidR="00786E87" w:rsidRPr="00786E87">
        <w:rPr>
          <w:rFonts w:ascii="Times New Roman" w:eastAsia="宋体" w:hAnsi="Times New Roman" w:cs="Times New Roman"/>
          <w:iCs/>
          <w:kern w:val="0"/>
          <w:sz w:val="20"/>
          <w:szCs w:val="20"/>
          <w:lang w:val="en-US" w:eastAsia="en-US"/>
        </w:rPr>
        <w:t>(</w:t>
      </w:r>
      <w:r w:rsidRPr="00786E87">
        <w:rPr>
          <w:rFonts w:ascii="Times New Roman" w:eastAsia="宋体" w:hAnsi="Times New Roman" w:cs="Times New Roman"/>
          <w:iCs/>
          <w:kern w:val="0"/>
          <w:sz w:val="20"/>
          <w:szCs w:val="20"/>
          <w:lang w:val="en-US" w:eastAsia="en-US"/>
        </w:rPr>
        <w:t>[</w:t>
      </w:r>
      <w:r w:rsidR="00786E87" w:rsidRPr="00786E87">
        <w:rPr>
          <w:rFonts w:ascii="Times New Roman" w:eastAsia="宋体" w:hAnsi="Times New Roman" w:cs="Times New Roman"/>
          <w:iCs/>
          <w:kern w:val="0"/>
          <w:sz w:val="20"/>
          <w:szCs w:val="20"/>
          <w:lang w:val="en-US" w:eastAsia="en-US"/>
        </w:rPr>
        <w:t>(</w:t>
      </w:r>
      <w:r w:rsidR="00786E87" w:rsidRPr="00786E87">
        <w:rPr>
          <w:rFonts w:ascii="Times New Roman" w:eastAsia="Arial Unicode MS" w:hAnsi="Times New Roman" w:cs="Times New Roman"/>
          <w:kern w:val="0"/>
          <w:sz w:val="20"/>
          <w:szCs w:val="20"/>
          <w:lang w:eastAsia="zh-CN"/>
        </w:rPr>
        <w:t>N</w:t>
      </w:r>
      <w:r w:rsidR="00786E87" w:rsidRPr="00786E87">
        <w:rPr>
          <w:rFonts w:ascii="Times New Roman" w:eastAsia="Arial Unicode MS" w:hAnsi="Times New Roman" w:cs="Times New Roman"/>
          <w:kern w:val="0"/>
          <w:sz w:val="20"/>
          <w:szCs w:val="20"/>
          <w:vertAlign w:val="subscript"/>
          <w:lang w:eastAsia="zh-CN"/>
        </w:rPr>
        <w:t>SFN</w:t>
      </w:r>
      <w:r w:rsidR="00786E87" w:rsidRPr="00786E87">
        <w:rPr>
          <w:rFonts w:ascii="Times New Roman" w:eastAsia="宋体" w:hAnsi="Times New Roman" w:cs="Times New Roman"/>
          <w:iCs/>
          <w:kern w:val="0"/>
          <w:sz w:val="20"/>
          <w:szCs w:val="20"/>
          <w:lang w:val="en-US" w:eastAsia="en-US"/>
        </w:rPr>
        <w:t xml:space="preserve"> × 10240) + (SFN × 10) + subframe number</w:t>
      </w:r>
      <w:r w:rsidR="00386AB4" w:rsidRPr="00786E87">
        <w:rPr>
          <w:rFonts w:ascii="Times New Roman" w:eastAsia="宋体" w:hAnsi="Times New Roman" w:cs="Times New Roman"/>
          <w:iCs/>
          <w:kern w:val="0"/>
          <w:sz w:val="20"/>
          <w:szCs w:val="20"/>
          <w:lang w:val="en-US" w:eastAsia="en-US"/>
        </w:rPr>
        <w:t>]</w:t>
      </w:r>
      <w:r w:rsidR="00786E87">
        <w:rPr>
          <w:rFonts w:ascii="Times New Roman" w:eastAsia="宋体" w:hAnsi="Times New Roman" w:cs="Times New Roman"/>
          <w:iCs/>
          <w:kern w:val="0"/>
          <w:sz w:val="20"/>
          <w:szCs w:val="20"/>
          <w:lang w:val="en-US" w:eastAsia="en-US"/>
        </w:rPr>
        <w:t xml:space="preserve"> </w:t>
      </w:r>
      <w:r w:rsidR="00786E87" w:rsidRPr="00786E87">
        <w:rPr>
          <w:rFonts w:ascii="Times New Roman" w:eastAsia="宋体" w:hAnsi="Times New Roman" w:cs="Times New Roman"/>
          <w:iCs/>
          <w:kern w:val="0"/>
          <w:sz w:val="20"/>
          <w:szCs w:val="20"/>
          <w:lang w:val="en-US" w:eastAsia="en-US"/>
        </w:rPr>
        <w:t xml:space="preserve">modulo </w:t>
      </w:r>
      <w:r w:rsidR="00786E87">
        <w:rPr>
          <w:rFonts w:ascii="Times New Roman" w:eastAsia="宋体" w:hAnsi="Times New Roman" w:cs="Times New Roman"/>
          <w:iCs/>
          <w:kern w:val="0"/>
          <w:sz w:val="20"/>
          <w:szCs w:val="20"/>
          <w:lang w:val="en-US" w:eastAsia="en-US"/>
        </w:rPr>
        <w:t>(</w:t>
      </w:r>
      <w:r w:rsidR="00786E87" w:rsidRPr="00786E87">
        <w:rPr>
          <w:rFonts w:ascii="Times New Roman" w:eastAsia="宋体" w:hAnsi="Times New Roman" w:cs="Times New Roman"/>
          <w:i/>
          <w:iCs/>
          <w:kern w:val="0"/>
          <w:sz w:val="20"/>
          <w:szCs w:val="20"/>
          <w:lang w:val="en-US" w:eastAsia="en-US"/>
        </w:rPr>
        <w:t>drx-LongCycle</w:t>
      </w:r>
      <w:r w:rsidR="00786E87">
        <w:rPr>
          <w:rFonts w:ascii="Times New Roman" w:eastAsia="宋体" w:hAnsi="Times New Roman" w:cs="Times New Roman"/>
          <w:iCs/>
          <w:kern w:val="0"/>
          <w:sz w:val="20"/>
          <w:szCs w:val="20"/>
          <w:lang w:val="en-US" w:eastAsia="en-US"/>
        </w:rPr>
        <w:t>))</w:t>
      </w:r>
      <w:r w:rsidR="00386AB4" w:rsidRPr="00786E87">
        <w:rPr>
          <w:rFonts w:ascii="Times New Roman" w:eastAsia="宋体" w:hAnsi="Times New Roman" w:cs="Times New Roman"/>
          <w:iCs/>
          <w:kern w:val="0"/>
          <w:sz w:val="20"/>
          <w:szCs w:val="20"/>
          <w:lang w:val="en-US" w:eastAsia="en-US"/>
        </w:rPr>
        <w:t xml:space="preserve"> =</w:t>
      </w:r>
      <w:r w:rsidR="004B792F">
        <w:rPr>
          <w:rFonts w:ascii="Times New Roman" w:eastAsia="宋体" w:hAnsi="Times New Roman" w:cs="Times New Roman"/>
          <w:iCs/>
          <w:kern w:val="0"/>
          <w:sz w:val="20"/>
          <w:szCs w:val="20"/>
          <w:lang w:val="en-US" w:eastAsia="en-US"/>
        </w:rPr>
        <w:t xml:space="preserve"> floor (</w:t>
      </w:r>
      <w:r w:rsidR="00786E87" w:rsidRPr="00786E87">
        <w:rPr>
          <w:rFonts w:ascii="Times New Roman" w:eastAsia="宋体" w:hAnsi="Times New Roman" w:cs="Times New Roman"/>
          <w:iCs/>
          <w:kern w:val="0"/>
          <w:sz w:val="20"/>
          <w:szCs w:val="20"/>
          <w:lang w:val="en-US" w:eastAsia="en-US"/>
        </w:rPr>
        <w:t>(</w:t>
      </w:r>
      <w:r w:rsidR="00786E87" w:rsidRPr="00786E87">
        <w:rPr>
          <w:rFonts w:ascii="Times New Roman" w:eastAsia="宋体" w:hAnsi="Times New Roman" w:cs="Times New Roman"/>
          <w:i/>
          <w:iCs/>
          <w:kern w:val="0"/>
          <w:sz w:val="20"/>
          <w:szCs w:val="20"/>
          <w:lang w:val="en-US" w:eastAsia="en-US"/>
        </w:rPr>
        <w:t>drx-ReferenceSFN</w:t>
      </w:r>
      <w:r w:rsidR="00786E87" w:rsidRPr="00786E87">
        <w:rPr>
          <w:rFonts w:ascii="Times New Roman" w:eastAsia="宋体" w:hAnsi="Times New Roman" w:cs="Times New Roman"/>
          <w:iCs/>
          <w:kern w:val="0"/>
          <w:sz w:val="20"/>
          <w:szCs w:val="20"/>
          <w:lang w:val="en-US" w:eastAsia="en-US"/>
        </w:rPr>
        <w:t xml:space="preserve"> × 10 + </w:t>
      </w:r>
      <w:r w:rsidR="00786E87" w:rsidRPr="00786E87">
        <w:rPr>
          <w:rFonts w:ascii="Times New Roman" w:eastAsia="宋体" w:hAnsi="Times New Roman" w:cs="Times New Roman"/>
          <w:i/>
          <w:iCs/>
          <w:kern w:val="0"/>
          <w:sz w:val="20"/>
          <w:szCs w:val="20"/>
          <w:lang w:val="en-US" w:eastAsia="en-US"/>
        </w:rPr>
        <w:t>drx-StartOffset</w:t>
      </w:r>
      <w:r w:rsidR="00786E87" w:rsidRPr="00786E87">
        <w:rPr>
          <w:rFonts w:ascii="Times New Roman" w:eastAsia="宋体" w:hAnsi="Times New Roman" w:cs="Times New Roman"/>
          <w:iCs/>
          <w:kern w:val="0"/>
          <w:sz w:val="20"/>
          <w:szCs w:val="20"/>
          <w:lang w:val="en-US" w:eastAsia="en-US"/>
        </w:rPr>
        <w:t>) modulo (</w:t>
      </w:r>
      <w:r w:rsidR="00786E87" w:rsidRPr="00786E87">
        <w:rPr>
          <w:rFonts w:ascii="Times New Roman" w:eastAsia="宋体" w:hAnsi="Times New Roman" w:cs="Times New Roman"/>
          <w:i/>
          <w:iCs/>
          <w:kern w:val="0"/>
          <w:sz w:val="20"/>
          <w:szCs w:val="20"/>
          <w:lang w:val="en-US" w:eastAsia="en-US"/>
        </w:rPr>
        <w:t>drx-LongCycle</w:t>
      </w:r>
      <w:r w:rsidR="00786E87" w:rsidRPr="00786E87">
        <w:rPr>
          <w:rFonts w:ascii="Times New Roman" w:eastAsia="宋体" w:hAnsi="Times New Roman" w:cs="Times New Roman"/>
          <w:iCs/>
          <w:kern w:val="0"/>
          <w:sz w:val="20"/>
          <w:szCs w:val="20"/>
          <w:lang w:val="en-US" w:eastAsia="en-US"/>
        </w:rPr>
        <w:t>)</w:t>
      </w:r>
      <w:r w:rsidR="004B792F">
        <w:rPr>
          <w:rFonts w:ascii="Times New Roman" w:eastAsia="宋体" w:hAnsi="Times New Roman" w:cs="Times New Roman"/>
          <w:iCs/>
          <w:kern w:val="0"/>
          <w:sz w:val="20"/>
          <w:szCs w:val="20"/>
          <w:lang w:val="en-US" w:eastAsia="en-US"/>
        </w:rPr>
        <w:t>)</w:t>
      </w:r>
    </w:p>
    <w:p w14:paraId="7187961E" w14:textId="77777777" w:rsidR="00061065" w:rsidRPr="00A06288" w:rsidRDefault="00D33C6C" w:rsidP="00D33C6C">
      <w:pPr>
        <w:widowControl/>
        <w:spacing w:before="120" w:afterLines="50" w:after="120"/>
        <w:rPr>
          <w:rFonts w:ascii="Times New Roman" w:eastAsia="Arial Unicode MS" w:hAnsi="Times New Roman" w:cs="Times New Roman"/>
          <w:kern w:val="0"/>
          <w:sz w:val="20"/>
          <w:szCs w:val="20"/>
          <w:lang w:eastAsia="zh-CN"/>
        </w:rPr>
      </w:pPr>
      <w:r w:rsidRPr="00A06288">
        <w:rPr>
          <w:rFonts w:ascii="Times New Roman" w:eastAsia="Arial Unicode MS" w:hAnsi="Times New Roman" w:cs="Times New Roman"/>
          <w:kern w:val="0"/>
          <w:sz w:val="20"/>
          <w:szCs w:val="20"/>
          <w:lang w:eastAsia="zh-CN"/>
        </w:rPr>
        <w:lastRenderedPageBreak/>
        <w:t>For short DRX cycle,</w:t>
      </w:r>
    </w:p>
    <w:p w14:paraId="5E6A8073" w14:textId="37A9FF11" w:rsidR="00786E87" w:rsidRDefault="00786E87" w:rsidP="00786E87">
      <w:pPr>
        <w:widowControl/>
        <w:overflowPunct w:val="0"/>
        <w:autoSpaceDE w:val="0"/>
        <w:autoSpaceDN w:val="0"/>
        <w:adjustRightInd w:val="0"/>
        <w:spacing w:after="180"/>
        <w:ind w:firstLine="720"/>
        <w:jc w:val="center"/>
        <w:textAlignment w:val="baseline"/>
        <w:rPr>
          <w:rFonts w:ascii="Times New Roman" w:eastAsia="宋体" w:hAnsi="Times New Roman" w:cs="Times New Roman"/>
          <w:iCs/>
          <w:kern w:val="0"/>
          <w:sz w:val="20"/>
          <w:szCs w:val="20"/>
          <w:lang w:val="en-US" w:eastAsia="en-US"/>
        </w:rPr>
      </w:pPr>
      <w:r w:rsidRPr="00786E87">
        <w:rPr>
          <w:rFonts w:ascii="Times New Roman" w:eastAsia="宋体" w:hAnsi="Times New Roman" w:cs="Times New Roman"/>
          <w:iCs/>
          <w:kern w:val="0"/>
          <w:sz w:val="20"/>
          <w:szCs w:val="20"/>
          <w:lang w:val="en-US" w:eastAsia="en-US"/>
        </w:rPr>
        <w:t>floor ([(</w:t>
      </w:r>
      <w:r w:rsidRPr="00786E87">
        <w:rPr>
          <w:rFonts w:ascii="Times New Roman" w:eastAsia="Arial Unicode MS" w:hAnsi="Times New Roman" w:cs="Times New Roman"/>
          <w:kern w:val="0"/>
          <w:sz w:val="20"/>
          <w:szCs w:val="20"/>
          <w:lang w:eastAsia="zh-CN"/>
        </w:rPr>
        <w:t>N</w:t>
      </w:r>
      <w:r w:rsidRPr="00786E87">
        <w:rPr>
          <w:rFonts w:ascii="Times New Roman" w:eastAsia="Arial Unicode MS" w:hAnsi="Times New Roman" w:cs="Times New Roman"/>
          <w:kern w:val="0"/>
          <w:sz w:val="20"/>
          <w:szCs w:val="20"/>
          <w:vertAlign w:val="subscript"/>
          <w:lang w:eastAsia="zh-CN"/>
        </w:rPr>
        <w:t>SFN</w:t>
      </w:r>
      <w:r w:rsidRPr="00786E87">
        <w:rPr>
          <w:rFonts w:ascii="Times New Roman" w:eastAsia="宋体" w:hAnsi="Times New Roman" w:cs="Times New Roman"/>
          <w:iCs/>
          <w:kern w:val="0"/>
          <w:sz w:val="20"/>
          <w:szCs w:val="20"/>
          <w:lang w:val="en-US" w:eastAsia="en-US"/>
        </w:rPr>
        <w:t xml:space="preserve"> × 10240) + (SFN × 10) + subframe number]</w:t>
      </w:r>
      <w:r>
        <w:rPr>
          <w:rFonts w:ascii="Times New Roman" w:eastAsia="宋体" w:hAnsi="Times New Roman" w:cs="Times New Roman"/>
          <w:iCs/>
          <w:kern w:val="0"/>
          <w:sz w:val="20"/>
          <w:szCs w:val="20"/>
          <w:lang w:val="en-US" w:eastAsia="en-US"/>
        </w:rPr>
        <w:t xml:space="preserve"> </w:t>
      </w:r>
      <w:r w:rsidRPr="00786E87">
        <w:rPr>
          <w:rFonts w:ascii="Times New Roman" w:eastAsia="宋体" w:hAnsi="Times New Roman" w:cs="Times New Roman"/>
          <w:iCs/>
          <w:kern w:val="0"/>
          <w:sz w:val="20"/>
          <w:szCs w:val="20"/>
          <w:lang w:val="en-US" w:eastAsia="en-US"/>
        </w:rPr>
        <w:t xml:space="preserve">modulo </w:t>
      </w:r>
      <w:r>
        <w:rPr>
          <w:rFonts w:ascii="Times New Roman" w:eastAsia="宋体" w:hAnsi="Times New Roman" w:cs="Times New Roman"/>
          <w:iCs/>
          <w:kern w:val="0"/>
          <w:sz w:val="20"/>
          <w:szCs w:val="20"/>
          <w:lang w:val="en-US" w:eastAsia="en-US"/>
        </w:rPr>
        <w:t>(</w:t>
      </w:r>
      <w:r w:rsidRPr="00786E87">
        <w:rPr>
          <w:rFonts w:ascii="Times New Roman" w:eastAsia="宋体" w:hAnsi="Times New Roman" w:cs="Times New Roman"/>
          <w:i/>
          <w:iCs/>
          <w:kern w:val="0"/>
          <w:sz w:val="20"/>
          <w:szCs w:val="20"/>
          <w:lang w:val="en-US" w:eastAsia="en-US"/>
        </w:rPr>
        <w:t>drx-</w:t>
      </w:r>
      <w:r>
        <w:rPr>
          <w:rFonts w:ascii="Times New Roman" w:eastAsia="宋体" w:hAnsi="Times New Roman" w:cs="Times New Roman"/>
          <w:i/>
          <w:iCs/>
          <w:kern w:val="0"/>
          <w:sz w:val="20"/>
          <w:szCs w:val="20"/>
          <w:lang w:val="en-US" w:eastAsia="en-US"/>
        </w:rPr>
        <w:t>Short</w:t>
      </w:r>
      <w:r w:rsidRPr="00786E87">
        <w:rPr>
          <w:rFonts w:ascii="Times New Roman" w:eastAsia="宋体" w:hAnsi="Times New Roman" w:cs="Times New Roman"/>
          <w:i/>
          <w:iCs/>
          <w:kern w:val="0"/>
          <w:sz w:val="20"/>
          <w:szCs w:val="20"/>
          <w:lang w:val="en-US" w:eastAsia="en-US"/>
        </w:rPr>
        <w:t>Cycle</w:t>
      </w:r>
      <w:r>
        <w:rPr>
          <w:rFonts w:ascii="Times New Roman" w:eastAsia="宋体" w:hAnsi="Times New Roman" w:cs="Times New Roman"/>
          <w:iCs/>
          <w:kern w:val="0"/>
          <w:sz w:val="20"/>
          <w:szCs w:val="20"/>
          <w:lang w:val="en-US" w:eastAsia="en-US"/>
        </w:rPr>
        <w:t>))</w:t>
      </w:r>
      <w:r w:rsidRPr="00786E87">
        <w:rPr>
          <w:rFonts w:ascii="Times New Roman" w:eastAsia="宋体" w:hAnsi="Times New Roman" w:cs="Times New Roman"/>
          <w:iCs/>
          <w:kern w:val="0"/>
          <w:sz w:val="20"/>
          <w:szCs w:val="20"/>
          <w:lang w:val="en-US" w:eastAsia="en-US"/>
        </w:rPr>
        <w:t xml:space="preserve"> =</w:t>
      </w:r>
      <w:r w:rsidR="004B792F">
        <w:rPr>
          <w:rFonts w:ascii="Times New Roman" w:eastAsia="宋体" w:hAnsi="Times New Roman" w:cs="Times New Roman"/>
          <w:iCs/>
          <w:kern w:val="0"/>
          <w:sz w:val="20"/>
          <w:szCs w:val="20"/>
          <w:lang w:val="en-US" w:eastAsia="en-US"/>
        </w:rPr>
        <w:t xml:space="preserve"> floor</w:t>
      </w:r>
      <w:r w:rsidRPr="00786E87">
        <w:rPr>
          <w:rFonts w:ascii="Times New Roman" w:eastAsia="宋体" w:hAnsi="Times New Roman" w:cs="Times New Roman"/>
          <w:iCs/>
          <w:kern w:val="0"/>
          <w:sz w:val="20"/>
          <w:szCs w:val="20"/>
          <w:lang w:val="en-US" w:eastAsia="en-US"/>
        </w:rPr>
        <w:t xml:space="preserve"> </w:t>
      </w:r>
      <w:r w:rsidR="004B792F">
        <w:rPr>
          <w:rFonts w:ascii="Times New Roman" w:eastAsia="宋体" w:hAnsi="Times New Roman" w:cs="Times New Roman"/>
          <w:iCs/>
          <w:kern w:val="0"/>
          <w:sz w:val="20"/>
          <w:szCs w:val="20"/>
          <w:lang w:val="en-US" w:eastAsia="en-US"/>
        </w:rPr>
        <w:t>(</w:t>
      </w:r>
      <w:r w:rsidRPr="00786E87">
        <w:rPr>
          <w:rFonts w:ascii="Times New Roman" w:eastAsia="宋体" w:hAnsi="Times New Roman" w:cs="Times New Roman"/>
          <w:iCs/>
          <w:kern w:val="0"/>
          <w:sz w:val="20"/>
          <w:szCs w:val="20"/>
          <w:lang w:val="en-US" w:eastAsia="en-US"/>
        </w:rPr>
        <w:t>(</w:t>
      </w:r>
      <w:r w:rsidRPr="00786E87">
        <w:rPr>
          <w:rFonts w:ascii="Times New Roman" w:eastAsia="宋体" w:hAnsi="Times New Roman" w:cs="Times New Roman"/>
          <w:i/>
          <w:iCs/>
          <w:kern w:val="0"/>
          <w:sz w:val="20"/>
          <w:szCs w:val="20"/>
          <w:lang w:val="en-US" w:eastAsia="en-US"/>
        </w:rPr>
        <w:t>drx-ReferenceSFN</w:t>
      </w:r>
      <w:r w:rsidRPr="00786E87">
        <w:rPr>
          <w:rFonts w:ascii="Times New Roman" w:eastAsia="宋体" w:hAnsi="Times New Roman" w:cs="Times New Roman"/>
          <w:iCs/>
          <w:kern w:val="0"/>
          <w:sz w:val="20"/>
          <w:szCs w:val="20"/>
          <w:lang w:val="en-US" w:eastAsia="en-US"/>
        </w:rPr>
        <w:t xml:space="preserve"> × 10 + </w:t>
      </w:r>
      <w:r w:rsidRPr="00786E87">
        <w:rPr>
          <w:rFonts w:ascii="Times New Roman" w:eastAsia="宋体" w:hAnsi="Times New Roman" w:cs="Times New Roman"/>
          <w:i/>
          <w:iCs/>
          <w:kern w:val="0"/>
          <w:sz w:val="20"/>
          <w:szCs w:val="20"/>
          <w:lang w:val="en-US" w:eastAsia="en-US"/>
        </w:rPr>
        <w:t>drx-StartOffset</w:t>
      </w:r>
      <w:r w:rsidRPr="00786E87">
        <w:rPr>
          <w:rFonts w:ascii="Times New Roman" w:eastAsia="宋体" w:hAnsi="Times New Roman" w:cs="Times New Roman"/>
          <w:iCs/>
          <w:kern w:val="0"/>
          <w:sz w:val="20"/>
          <w:szCs w:val="20"/>
          <w:lang w:val="en-US" w:eastAsia="en-US"/>
        </w:rPr>
        <w:t>) modulo (</w:t>
      </w:r>
      <w:r w:rsidRPr="00786E87">
        <w:rPr>
          <w:rFonts w:ascii="Times New Roman" w:eastAsia="宋体" w:hAnsi="Times New Roman" w:cs="Times New Roman"/>
          <w:i/>
          <w:iCs/>
          <w:kern w:val="0"/>
          <w:sz w:val="20"/>
          <w:szCs w:val="20"/>
          <w:lang w:val="en-US" w:eastAsia="en-US"/>
        </w:rPr>
        <w:t>drx-</w:t>
      </w:r>
      <w:r>
        <w:rPr>
          <w:rFonts w:ascii="Times New Roman" w:eastAsia="宋体" w:hAnsi="Times New Roman" w:cs="Times New Roman"/>
          <w:i/>
          <w:iCs/>
          <w:kern w:val="0"/>
          <w:sz w:val="20"/>
          <w:szCs w:val="20"/>
          <w:lang w:val="en-US" w:eastAsia="en-US"/>
        </w:rPr>
        <w:t>Short</w:t>
      </w:r>
      <w:r w:rsidRPr="00786E87">
        <w:rPr>
          <w:rFonts w:ascii="Times New Roman" w:eastAsia="宋体" w:hAnsi="Times New Roman" w:cs="Times New Roman"/>
          <w:i/>
          <w:iCs/>
          <w:kern w:val="0"/>
          <w:sz w:val="20"/>
          <w:szCs w:val="20"/>
          <w:lang w:val="en-US" w:eastAsia="en-US"/>
        </w:rPr>
        <w:t>Cycle</w:t>
      </w:r>
      <w:r w:rsidRPr="00786E87">
        <w:rPr>
          <w:rFonts w:ascii="Times New Roman" w:eastAsia="宋体" w:hAnsi="Times New Roman" w:cs="Times New Roman"/>
          <w:iCs/>
          <w:kern w:val="0"/>
          <w:sz w:val="20"/>
          <w:szCs w:val="20"/>
          <w:lang w:val="en-US" w:eastAsia="en-US"/>
        </w:rPr>
        <w:t>)</w:t>
      </w:r>
      <w:r w:rsidR="004B792F">
        <w:rPr>
          <w:rFonts w:ascii="Times New Roman" w:eastAsia="宋体" w:hAnsi="Times New Roman" w:cs="Times New Roman"/>
          <w:iCs/>
          <w:kern w:val="0"/>
          <w:sz w:val="20"/>
          <w:szCs w:val="20"/>
          <w:lang w:val="en-US" w:eastAsia="en-US"/>
        </w:rPr>
        <w:t>)</w:t>
      </w:r>
    </w:p>
    <w:p w14:paraId="0FAAF0BE" w14:textId="3DB7F0E9" w:rsidR="00F410D6" w:rsidRPr="00F410D6" w:rsidRDefault="00F410D6" w:rsidP="00F410D6">
      <w:pPr>
        <w:widowControl/>
        <w:overflowPunct w:val="0"/>
        <w:autoSpaceDE w:val="0"/>
        <w:autoSpaceDN w:val="0"/>
        <w:adjustRightInd w:val="0"/>
        <w:spacing w:after="180"/>
        <w:textAlignment w:val="baseline"/>
        <w:rPr>
          <w:rFonts w:ascii="Times New Roman" w:eastAsia="Arial Unicode MS" w:hAnsi="Times New Roman" w:cs="Times New Roman"/>
          <w:kern w:val="0"/>
          <w:sz w:val="20"/>
          <w:szCs w:val="20"/>
          <w:lang w:eastAsia="zh-CN"/>
        </w:rPr>
      </w:pPr>
      <w:r>
        <w:rPr>
          <w:rFonts w:ascii="Times New Roman" w:eastAsia="Arial Unicode MS" w:hAnsi="Times New Roman" w:cs="Times New Roman"/>
          <w:kern w:val="0"/>
          <w:sz w:val="20"/>
          <w:szCs w:val="20"/>
          <w:lang w:eastAsia="zh-CN"/>
        </w:rPr>
        <w:t xml:space="preserve">In addition, it may depend on the implementation of UE to ensure that </w:t>
      </w:r>
      <w:r w:rsidR="00E93567">
        <w:rPr>
          <w:rFonts w:ascii="Times New Roman" w:eastAsia="Arial Unicode MS" w:hAnsi="Times New Roman" w:cs="Times New Roman"/>
          <w:kern w:val="0"/>
          <w:sz w:val="20"/>
          <w:szCs w:val="20"/>
          <w:lang w:eastAsia="zh-CN"/>
        </w:rPr>
        <w:t xml:space="preserve">the </w:t>
      </w:r>
      <w:r w:rsidRPr="00F410D6">
        <w:rPr>
          <w:rFonts w:ascii="Times New Roman" w:eastAsia="Arial Unicode MS" w:hAnsi="Times New Roman" w:cs="Times New Roman"/>
          <w:kern w:val="0"/>
          <w:sz w:val="20"/>
          <w:szCs w:val="20"/>
          <w:lang w:eastAsia="zh-CN"/>
        </w:rPr>
        <w:t>modul</w:t>
      </w:r>
      <w:r>
        <w:rPr>
          <w:rFonts w:ascii="Times New Roman" w:eastAsia="Arial Unicode MS" w:hAnsi="Times New Roman" w:cs="Times New Roman"/>
          <w:kern w:val="0"/>
          <w:sz w:val="20"/>
          <w:szCs w:val="20"/>
          <w:lang w:eastAsia="zh-CN"/>
        </w:rPr>
        <w:t>o operation on rational number has no rounding error</w:t>
      </w:r>
      <w:r w:rsidR="004D0A49">
        <w:rPr>
          <w:rFonts w:ascii="Times New Roman" w:eastAsia="Arial Unicode MS" w:hAnsi="Times New Roman" w:cs="Times New Roman"/>
          <w:kern w:val="0"/>
          <w:sz w:val="20"/>
          <w:szCs w:val="20"/>
          <w:lang w:eastAsia="zh-CN"/>
        </w:rPr>
        <w:t>, for example, b</w:t>
      </w:r>
      <w:r w:rsidR="004D0A49" w:rsidRPr="00A06288">
        <w:rPr>
          <w:rFonts w:ascii="Times New Roman" w:eastAsia="Arial Unicode MS" w:hAnsi="Times New Roman" w:cs="Times New Roman"/>
          <w:kern w:val="0"/>
          <w:sz w:val="20"/>
          <w:szCs w:val="20"/>
          <w:lang w:eastAsia="zh-CN"/>
        </w:rPr>
        <w:t xml:space="preserve">ased on equivalence </w:t>
      </w:r>
      <w:r w:rsidR="004D0A49" w:rsidRPr="00A06288">
        <w:rPr>
          <w:rFonts w:ascii="Times New Roman" w:eastAsia="Times New Roman" w:hAnsi="Times New Roman" w:cs="Times New Roman"/>
          <w:i/>
          <w:iCs/>
          <w:kern w:val="0"/>
          <w:sz w:val="20"/>
          <w:szCs w:val="20"/>
          <w:lang w:eastAsia="en-US"/>
        </w:rPr>
        <w:t>A modulo B = A – [ B × floor (A / B) ]</w:t>
      </w:r>
      <w:r w:rsidR="004D0A49">
        <w:rPr>
          <w:rFonts w:ascii="Times New Roman" w:eastAsia="Times New Roman" w:hAnsi="Times New Roman" w:cs="Times New Roman"/>
          <w:i/>
          <w:iCs/>
          <w:kern w:val="0"/>
          <w:sz w:val="20"/>
          <w:szCs w:val="20"/>
          <w:lang w:eastAsia="en-US"/>
        </w:rPr>
        <w:t>.</w:t>
      </w:r>
    </w:p>
    <w:p w14:paraId="62A0B936" w14:textId="1B919215" w:rsidR="001334D5" w:rsidRPr="00A06288" w:rsidRDefault="001334D5" w:rsidP="001334D5">
      <w:pPr>
        <w:widowControl/>
        <w:spacing w:before="120" w:afterLines="50" w:after="120"/>
        <w:rPr>
          <w:rFonts w:ascii="Times New Roman" w:eastAsia="Arial Unicode MS" w:hAnsi="Times New Roman" w:cs="Times New Roman"/>
          <w:b/>
          <w:kern w:val="0"/>
          <w:sz w:val="20"/>
          <w:szCs w:val="20"/>
          <w:lang w:eastAsia="zh-CN"/>
        </w:rPr>
      </w:pPr>
      <w:r w:rsidRPr="00A06288">
        <w:rPr>
          <w:rFonts w:ascii="Times New Roman" w:eastAsia="Arial Unicode MS" w:hAnsi="Times New Roman" w:cs="Times New Roman"/>
          <w:b/>
          <w:kern w:val="0"/>
          <w:sz w:val="20"/>
          <w:szCs w:val="20"/>
          <w:lang w:eastAsia="zh-CN"/>
        </w:rPr>
        <w:t xml:space="preserve">Proposal </w:t>
      </w:r>
      <w:r w:rsidR="000921E8">
        <w:rPr>
          <w:rFonts w:ascii="Times New Roman" w:eastAsia="Arial Unicode MS" w:hAnsi="Times New Roman" w:cs="Times New Roman"/>
          <w:b/>
          <w:kern w:val="0"/>
          <w:sz w:val="20"/>
          <w:szCs w:val="20"/>
          <w:lang w:eastAsia="zh-CN"/>
        </w:rPr>
        <w:t>2</w:t>
      </w:r>
      <w:r w:rsidRPr="00A06288">
        <w:rPr>
          <w:rFonts w:ascii="Times New Roman" w:eastAsia="Arial Unicode MS" w:hAnsi="Times New Roman" w:cs="Times New Roman"/>
          <w:b/>
          <w:kern w:val="0"/>
          <w:sz w:val="20"/>
          <w:szCs w:val="20"/>
          <w:lang w:eastAsia="zh-CN"/>
        </w:rPr>
        <w:t xml:space="preserve">: New </w:t>
      </w:r>
      <w:r w:rsidR="00012DED" w:rsidRPr="00A06288">
        <w:rPr>
          <w:rFonts w:ascii="Times New Roman" w:eastAsia="Arial Unicode MS" w:hAnsi="Times New Roman" w:cs="Times New Roman"/>
          <w:b/>
          <w:kern w:val="0"/>
          <w:sz w:val="20"/>
          <w:szCs w:val="20"/>
          <w:lang w:eastAsia="zh-CN"/>
        </w:rPr>
        <w:t>DRX</w:t>
      </w:r>
      <w:r w:rsidRPr="00A06288">
        <w:rPr>
          <w:rFonts w:ascii="Times New Roman" w:eastAsia="Arial Unicode MS" w:hAnsi="Times New Roman" w:cs="Times New Roman"/>
          <w:b/>
          <w:kern w:val="0"/>
          <w:sz w:val="20"/>
          <w:szCs w:val="20"/>
          <w:lang w:eastAsia="zh-CN"/>
        </w:rPr>
        <w:t xml:space="preserve"> formulas </w:t>
      </w:r>
      <w:r w:rsidR="007835BA">
        <w:rPr>
          <w:rFonts w:ascii="Times New Roman" w:eastAsia="Arial Unicode MS" w:hAnsi="Times New Roman" w:cs="Times New Roman"/>
          <w:b/>
          <w:kern w:val="0"/>
          <w:sz w:val="20"/>
          <w:szCs w:val="20"/>
          <w:lang w:eastAsia="zh-CN"/>
        </w:rPr>
        <w:t>described above</w:t>
      </w:r>
      <w:r w:rsidR="00D763BB" w:rsidRPr="00A06288">
        <w:rPr>
          <w:rFonts w:ascii="Times New Roman" w:eastAsia="Arial Unicode MS" w:hAnsi="Times New Roman" w:cs="Times New Roman"/>
          <w:b/>
          <w:kern w:val="0"/>
          <w:sz w:val="20"/>
          <w:szCs w:val="20"/>
          <w:lang w:eastAsia="zh-CN"/>
        </w:rPr>
        <w:t xml:space="preserve"> </w:t>
      </w:r>
      <w:r w:rsidRPr="00A06288">
        <w:rPr>
          <w:rFonts w:ascii="Times New Roman" w:eastAsia="Arial Unicode MS" w:hAnsi="Times New Roman" w:cs="Times New Roman"/>
          <w:b/>
          <w:kern w:val="0"/>
          <w:sz w:val="20"/>
          <w:szCs w:val="20"/>
          <w:lang w:eastAsia="zh-CN"/>
        </w:rPr>
        <w:t xml:space="preserve">can be </w:t>
      </w:r>
      <w:r w:rsidR="00646819">
        <w:rPr>
          <w:rFonts w:ascii="Times New Roman" w:eastAsia="Arial Unicode MS" w:hAnsi="Times New Roman" w:cs="Times New Roman"/>
          <w:b/>
          <w:kern w:val="0"/>
          <w:sz w:val="20"/>
          <w:szCs w:val="20"/>
          <w:lang w:eastAsia="zh-CN"/>
        </w:rPr>
        <w:t>considered</w:t>
      </w:r>
      <w:r w:rsidRPr="00A06288">
        <w:rPr>
          <w:rFonts w:ascii="Times New Roman" w:eastAsia="Arial Unicode MS" w:hAnsi="Times New Roman" w:cs="Times New Roman"/>
          <w:b/>
          <w:kern w:val="0"/>
          <w:sz w:val="20"/>
          <w:szCs w:val="20"/>
          <w:lang w:eastAsia="zh-CN"/>
        </w:rPr>
        <w:t xml:space="preserve"> to </w:t>
      </w:r>
      <w:r w:rsidR="00FB7E18">
        <w:rPr>
          <w:rFonts w:ascii="Times New Roman" w:eastAsia="Arial Unicode MS" w:hAnsi="Times New Roman" w:cs="Times New Roman"/>
          <w:b/>
          <w:kern w:val="0"/>
          <w:sz w:val="20"/>
          <w:szCs w:val="20"/>
          <w:lang w:eastAsia="zh-CN"/>
        </w:rPr>
        <w:t>support</w:t>
      </w:r>
      <w:r w:rsidRPr="00A06288">
        <w:rPr>
          <w:rFonts w:ascii="Times New Roman" w:eastAsia="Arial Unicode MS" w:hAnsi="Times New Roman" w:cs="Times New Roman"/>
          <w:b/>
          <w:kern w:val="0"/>
          <w:sz w:val="20"/>
          <w:szCs w:val="20"/>
          <w:lang w:eastAsia="zh-CN"/>
        </w:rPr>
        <w:t xml:space="preserve"> the non-integer </w:t>
      </w:r>
      <w:r w:rsidR="00FB7E18">
        <w:rPr>
          <w:rFonts w:ascii="Times New Roman" w:eastAsia="Arial Unicode MS" w:hAnsi="Times New Roman" w:cs="Times New Roman"/>
          <w:b/>
          <w:kern w:val="0"/>
          <w:sz w:val="20"/>
          <w:szCs w:val="20"/>
          <w:lang w:eastAsia="zh-CN"/>
        </w:rPr>
        <w:t>DRX</w:t>
      </w:r>
      <w:r w:rsidRPr="00A06288">
        <w:rPr>
          <w:rFonts w:ascii="Times New Roman" w:eastAsia="Arial Unicode MS" w:hAnsi="Times New Roman" w:cs="Times New Roman"/>
          <w:b/>
          <w:kern w:val="0"/>
          <w:sz w:val="20"/>
          <w:szCs w:val="20"/>
          <w:lang w:eastAsia="zh-CN"/>
        </w:rPr>
        <w:t xml:space="preserve"> </w:t>
      </w:r>
      <w:r w:rsidR="00FB7E18">
        <w:rPr>
          <w:rFonts w:ascii="Times New Roman" w:eastAsia="Arial Unicode MS" w:hAnsi="Times New Roman" w:cs="Times New Roman"/>
          <w:b/>
          <w:kern w:val="0"/>
          <w:sz w:val="20"/>
          <w:szCs w:val="20"/>
          <w:lang w:eastAsia="zh-CN"/>
        </w:rPr>
        <w:t>cycle</w:t>
      </w:r>
      <w:r w:rsidRPr="00A06288">
        <w:rPr>
          <w:rFonts w:ascii="Times New Roman" w:eastAsia="Arial Unicode MS" w:hAnsi="Times New Roman" w:cs="Times New Roman"/>
          <w:b/>
          <w:kern w:val="0"/>
          <w:sz w:val="20"/>
          <w:szCs w:val="20"/>
          <w:lang w:eastAsia="zh-CN"/>
        </w:rPr>
        <w:t>s.</w:t>
      </w:r>
      <w:r w:rsidR="00896FBD">
        <w:rPr>
          <w:rFonts w:ascii="Times New Roman" w:eastAsia="Arial Unicode MS" w:hAnsi="Times New Roman" w:cs="Times New Roman"/>
          <w:b/>
          <w:kern w:val="0"/>
          <w:sz w:val="20"/>
          <w:szCs w:val="20"/>
          <w:lang w:eastAsia="zh-CN"/>
        </w:rPr>
        <w:t xml:space="preserve"> </w:t>
      </w:r>
    </w:p>
    <w:p w14:paraId="4AEE3ECF" w14:textId="16AE8ABC" w:rsidR="001334D5" w:rsidRPr="00A06288" w:rsidRDefault="001334D5" w:rsidP="004556A7">
      <w:pPr>
        <w:widowControl/>
        <w:spacing w:before="120" w:afterLines="50" w:after="120"/>
        <w:rPr>
          <w:rFonts w:ascii="Times New Roman" w:eastAsia="Arial Unicode MS" w:hAnsi="Times New Roman" w:cs="Times New Roman"/>
          <w:kern w:val="0"/>
          <w:sz w:val="20"/>
          <w:szCs w:val="20"/>
          <w:lang w:eastAsia="zh-CN"/>
        </w:rPr>
      </w:pPr>
    </w:p>
    <w:p w14:paraId="410CFA94" w14:textId="48FD778F" w:rsidR="00DC5AC8" w:rsidRPr="00DC5AC8" w:rsidRDefault="00DC5AC8" w:rsidP="00DC5AC8">
      <w:pPr>
        <w:widowControl/>
        <w:spacing w:after="120" w:line="240" w:lineRule="atLeast"/>
        <w:rPr>
          <w:rFonts w:ascii="Arial" w:eastAsia="Yu Mincho" w:hAnsi="Arial" w:cs="Arial"/>
          <w:kern w:val="0"/>
          <w:sz w:val="28"/>
          <w:szCs w:val="20"/>
          <w:lang w:val="it-IT"/>
        </w:rPr>
      </w:pPr>
      <w:r w:rsidRPr="003F6F32">
        <w:rPr>
          <w:rFonts w:ascii="Arial" w:eastAsia="Yu Mincho" w:hAnsi="Arial" w:cs="Arial"/>
          <w:kern w:val="0"/>
          <w:sz w:val="28"/>
          <w:szCs w:val="20"/>
          <w:lang w:val="it-IT"/>
        </w:rPr>
        <w:t>2.</w:t>
      </w:r>
      <w:r>
        <w:rPr>
          <w:rFonts w:ascii="Arial" w:eastAsia="Yu Mincho" w:hAnsi="Arial" w:cs="Arial"/>
          <w:kern w:val="0"/>
          <w:sz w:val="28"/>
          <w:szCs w:val="20"/>
          <w:lang w:val="it-IT"/>
        </w:rPr>
        <w:t>2</w:t>
      </w:r>
      <w:r w:rsidRPr="003F6F32">
        <w:rPr>
          <w:rFonts w:ascii="Arial" w:eastAsia="Yu Mincho" w:hAnsi="Arial" w:cs="Arial"/>
          <w:kern w:val="0"/>
          <w:sz w:val="28"/>
          <w:szCs w:val="20"/>
          <w:lang w:val="it-IT"/>
        </w:rPr>
        <w:t xml:space="preserve"> </w:t>
      </w:r>
      <w:r>
        <w:rPr>
          <w:rFonts w:ascii="Arial" w:eastAsia="Yu Mincho" w:hAnsi="Arial" w:cs="Arial"/>
          <w:kern w:val="0"/>
          <w:sz w:val="28"/>
          <w:szCs w:val="20"/>
          <w:lang w:val="it-IT"/>
        </w:rPr>
        <w:t xml:space="preserve">SFN </w:t>
      </w:r>
      <w:r w:rsidRPr="00DC5AC8">
        <w:rPr>
          <w:rFonts w:ascii="Arial" w:eastAsia="Yu Mincho" w:hAnsi="Arial" w:cs="Arial" w:hint="eastAsia"/>
          <w:kern w:val="0"/>
          <w:sz w:val="28"/>
          <w:szCs w:val="20"/>
          <w:lang w:val="it-IT"/>
        </w:rPr>
        <w:t>wraparound</w:t>
      </w:r>
      <w:r>
        <w:rPr>
          <w:rFonts w:ascii="Arial" w:eastAsia="Yu Mincho" w:hAnsi="Arial" w:cs="Arial"/>
          <w:kern w:val="0"/>
          <w:sz w:val="28"/>
          <w:szCs w:val="20"/>
          <w:lang w:val="it-IT"/>
        </w:rPr>
        <w:t xml:space="preserve"> </w:t>
      </w:r>
      <w:r w:rsidRPr="00DC5AC8">
        <w:rPr>
          <w:rFonts w:ascii="Arial" w:eastAsia="Yu Mincho" w:hAnsi="Arial" w:cs="Arial" w:hint="eastAsia"/>
          <w:kern w:val="0"/>
          <w:sz w:val="28"/>
          <w:szCs w:val="20"/>
          <w:lang w:val="it-IT"/>
        </w:rPr>
        <w:t>issue</w:t>
      </w:r>
    </w:p>
    <w:p w14:paraId="398A4DF4" w14:textId="672F1445" w:rsidR="00B100A6" w:rsidRPr="00A06288" w:rsidRDefault="00294B4D" w:rsidP="00AD5371">
      <w:pPr>
        <w:widowControl/>
        <w:spacing w:before="120" w:afterLines="50" w:after="120"/>
        <w:rPr>
          <w:rFonts w:ascii="Times New Roman" w:eastAsia="Arial Unicode MS" w:hAnsi="Times New Roman" w:cs="Times New Roman"/>
          <w:kern w:val="0"/>
          <w:sz w:val="20"/>
          <w:szCs w:val="20"/>
          <w:lang w:val="x-none" w:eastAsia="zh-CN"/>
        </w:rPr>
      </w:pPr>
      <w:r w:rsidRPr="00A06288">
        <w:rPr>
          <w:rFonts w:ascii="Times New Roman" w:eastAsia="Arial Unicode MS" w:hAnsi="Times New Roman" w:cs="Times New Roman"/>
          <w:kern w:val="0"/>
          <w:sz w:val="20"/>
          <w:szCs w:val="20"/>
          <w:lang w:val="x-none" w:eastAsia="zh-CN"/>
        </w:rPr>
        <w:t xml:space="preserve">To </w:t>
      </w:r>
      <w:r w:rsidR="00311EFF" w:rsidRPr="00A06288">
        <w:rPr>
          <w:rFonts w:ascii="Times New Roman" w:eastAsia="Arial Unicode MS" w:hAnsi="Times New Roman" w:cs="Times New Roman"/>
          <w:kern w:val="0"/>
          <w:sz w:val="20"/>
          <w:szCs w:val="20"/>
          <w:lang w:val="x-none" w:eastAsia="zh-CN"/>
        </w:rPr>
        <w:t>solve</w:t>
      </w:r>
      <w:r w:rsidRPr="00A06288">
        <w:rPr>
          <w:rFonts w:ascii="Times New Roman" w:eastAsia="Arial Unicode MS" w:hAnsi="Times New Roman" w:cs="Times New Roman"/>
          <w:kern w:val="0"/>
          <w:sz w:val="20"/>
          <w:szCs w:val="20"/>
          <w:lang w:val="x-none" w:eastAsia="zh-CN"/>
        </w:rPr>
        <w:t xml:space="preserve"> </w:t>
      </w:r>
      <w:r w:rsidR="00375760" w:rsidRPr="00A06288">
        <w:rPr>
          <w:rFonts w:ascii="Times New Roman" w:eastAsia="Arial Unicode MS" w:hAnsi="Times New Roman" w:cs="Times New Roman"/>
          <w:kern w:val="0"/>
          <w:sz w:val="20"/>
          <w:szCs w:val="20"/>
          <w:lang w:val="x-none" w:eastAsia="zh-CN"/>
        </w:rPr>
        <w:t xml:space="preserve">the </w:t>
      </w:r>
      <w:r w:rsidRPr="00A06288">
        <w:rPr>
          <w:rFonts w:ascii="Times New Roman" w:eastAsia="Arial Unicode MS" w:hAnsi="Times New Roman" w:cs="Times New Roman"/>
          <w:kern w:val="0"/>
          <w:sz w:val="20"/>
          <w:szCs w:val="20"/>
          <w:lang w:val="x-none" w:eastAsia="zh-CN"/>
        </w:rPr>
        <w:t xml:space="preserve">SFN wraparound issue, </w:t>
      </w:r>
      <w:r w:rsidR="00BD345E" w:rsidRPr="00A06288">
        <w:rPr>
          <w:rFonts w:ascii="Times New Roman" w:eastAsia="Arial Unicode MS" w:hAnsi="Times New Roman" w:cs="Times New Roman"/>
          <w:kern w:val="0"/>
          <w:sz w:val="20"/>
          <w:szCs w:val="20"/>
          <w:lang w:val="x-none" w:eastAsia="zh-CN"/>
        </w:rPr>
        <w:t xml:space="preserve">it was </w:t>
      </w:r>
      <w:r w:rsidR="00B100A6" w:rsidRPr="00A06288">
        <w:rPr>
          <w:rFonts w:ascii="Times New Roman" w:eastAsia="Arial Unicode MS" w:hAnsi="Times New Roman" w:cs="Times New Roman"/>
          <w:kern w:val="0"/>
          <w:sz w:val="20"/>
          <w:szCs w:val="20"/>
          <w:lang w:val="x-none" w:eastAsia="zh-CN"/>
        </w:rPr>
        <w:t>agreed</w:t>
      </w:r>
      <w:r w:rsidR="00BD345E" w:rsidRPr="00A06288">
        <w:rPr>
          <w:rFonts w:ascii="Times New Roman" w:eastAsia="Arial Unicode MS" w:hAnsi="Times New Roman" w:cs="Times New Roman"/>
          <w:kern w:val="0"/>
          <w:sz w:val="20"/>
          <w:szCs w:val="20"/>
          <w:lang w:val="x-none" w:eastAsia="zh-CN"/>
        </w:rPr>
        <w:t xml:space="preserve"> </w:t>
      </w:r>
      <w:r w:rsidRPr="00A06288">
        <w:rPr>
          <w:rFonts w:ascii="Times New Roman" w:eastAsia="Arial Unicode MS" w:hAnsi="Times New Roman" w:cs="Times New Roman"/>
          <w:kern w:val="0"/>
          <w:sz w:val="20"/>
          <w:szCs w:val="20"/>
          <w:lang w:val="x-none" w:eastAsia="zh-CN"/>
        </w:rPr>
        <w:t>i</w:t>
      </w:r>
      <w:r w:rsidR="00B25C70" w:rsidRPr="00A06288">
        <w:rPr>
          <w:rFonts w:ascii="Times New Roman" w:eastAsia="Arial Unicode MS" w:hAnsi="Times New Roman" w:cs="Times New Roman"/>
          <w:kern w:val="0"/>
          <w:sz w:val="20"/>
          <w:szCs w:val="20"/>
          <w:lang w:val="x-none" w:eastAsia="zh-CN"/>
        </w:rPr>
        <w:t>n RAN2#12</w:t>
      </w:r>
      <w:r w:rsidR="00B100A6" w:rsidRPr="00A06288">
        <w:rPr>
          <w:rFonts w:ascii="Times New Roman" w:eastAsia="Arial Unicode MS" w:hAnsi="Times New Roman" w:cs="Times New Roman"/>
          <w:kern w:val="0"/>
          <w:sz w:val="20"/>
          <w:szCs w:val="20"/>
          <w:lang w:val="x-none" w:eastAsia="zh-CN"/>
        </w:rPr>
        <w:t>3</w:t>
      </w:r>
      <w:r w:rsidR="00B25C70" w:rsidRPr="00A06288">
        <w:rPr>
          <w:rFonts w:ascii="Times New Roman" w:eastAsia="Arial Unicode MS" w:hAnsi="Times New Roman" w:cs="Times New Roman"/>
          <w:kern w:val="0"/>
          <w:sz w:val="20"/>
          <w:szCs w:val="20"/>
          <w:lang w:val="x-none" w:eastAsia="zh-CN"/>
        </w:rPr>
        <w:t xml:space="preserve"> meeting </w:t>
      </w:r>
      <w:r w:rsidR="00B100A6" w:rsidRPr="00A06288">
        <w:rPr>
          <w:rFonts w:ascii="Times New Roman" w:eastAsia="Arial Unicode MS" w:hAnsi="Times New Roman" w:cs="Times New Roman"/>
          <w:kern w:val="0"/>
          <w:sz w:val="20"/>
          <w:szCs w:val="20"/>
          <w:lang w:val="x-none" w:eastAsia="zh-CN"/>
        </w:rPr>
        <w:t xml:space="preserve">that </w:t>
      </w:r>
      <w:r w:rsidR="00B100A6" w:rsidRPr="00A06288">
        <w:rPr>
          <w:rFonts w:ascii="Times New Roman" w:eastAsia="Arial Unicode MS" w:hAnsi="Times New Roman" w:cs="Times New Roman"/>
          <w:i/>
          <w:kern w:val="0"/>
          <w:sz w:val="20"/>
          <w:szCs w:val="20"/>
          <w:lang w:val="x-none" w:eastAsia="zh-CN"/>
        </w:rPr>
        <w:t>drx-ReferenceSFN</w:t>
      </w:r>
      <w:r w:rsidR="00B100A6" w:rsidRPr="00A06288">
        <w:rPr>
          <w:rFonts w:ascii="Times New Roman" w:eastAsia="Arial Unicode MS" w:hAnsi="Times New Roman" w:cs="Times New Roman"/>
          <w:kern w:val="0"/>
          <w:sz w:val="20"/>
          <w:szCs w:val="20"/>
          <w:lang w:val="x-none" w:eastAsia="zh-CN"/>
        </w:rPr>
        <w:t xml:space="preserve"> with value 0 or 512 is introduced and the initial value of counter (NSFN) is initialized to 0.</w:t>
      </w:r>
    </w:p>
    <w:tbl>
      <w:tblPr>
        <w:tblStyle w:val="a9"/>
        <w:tblW w:w="0" w:type="auto"/>
        <w:tblLook w:val="04A0" w:firstRow="1" w:lastRow="0" w:firstColumn="1" w:lastColumn="0" w:noHBand="0" w:noVBand="1"/>
      </w:tblPr>
      <w:tblGrid>
        <w:gridCol w:w="9629"/>
      </w:tblGrid>
      <w:tr w:rsidR="00B34916" w:rsidRPr="00A06288" w14:paraId="336E87DC" w14:textId="77777777" w:rsidTr="0020098B">
        <w:tc>
          <w:tcPr>
            <w:tcW w:w="9629" w:type="dxa"/>
          </w:tcPr>
          <w:p w14:paraId="4D13539A" w14:textId="081A8BD8" w:rsidR="00365474" w:rsidRPr="00A06288" w:rsidRDefault="00365474" w:rsidP="00365474">
            <w:pPr>
              <w:pStyle w:val="Agreement"/>
              <w:rPr>
                <w:rFonts w:ascii="Times New Roman" w:hAnsi="Times New Roman"/>
              </w:rPr>
            </w:pPr>
            <w:r w:rsidRPr="00A06288">
              <w:rPr>
                <w:rFonts w:ascii="Times New Roman" w:eastAsia="MS Mincho" w:hAnsi="Times New Roman"/>
                <w:b w:val="0"/>
                <w:lang w:eastAsia="en-GB"/>
              </w:rPr>
              <w:t xml:space="preserve">The maximum value of the counter (NSFN) is 2^16 - 1 = 65535. </w:t>
            </w:r>
          </w:p>
          <w:p w14:paraId="5B9BE668" w14:textId="3D039260" w:rsidR="00B34916" w:rsidRPr="00A06288" w:rsidRDefault="00B34916" w:rsidP="00B34916">
            <w:pPr>
              <w:pStyle w:val="Agreement"/>
              <w:rPr>
                <w:rFonts w:ascii="Times New Roman" w:eastAsia="MS Mincho" w:hAnsi="Times New Roman"/>
                <w:b w:val="0"/>
                <w:lang w:eastAsia="en-GB"/>
              </w:rPr>
            </w:pPr>
            <w:r w:rsidRPr="00A06288">
              <w:rPr>
                <w:rFonts w:ascii="Times New Roman" w:eastAsia="MS Mincho" w:hAnsi="Times New Roman"/>
                <w:b w:val="0"/>
                <w:lang w:eastAsia="en-GB"/>
              </w:rPr>
              <w:t>8. Network sets DRX reference SFN (</w:t>
            </w:r>
            <w:r w:rsidRPr="00A06288">
              <w:rPr>
                <w:rFonts w:ascii="Times New Roman" w:eastAsia="MS Mincho" w:hAnsi="Times New Roman"/>
                <w:b w:val="0"/>
                <w:i/>
                <w:lang w:eastAsia="en-GB"/>
              </w:rPr>
              <w:t>drx-ReferenceSFN</w:t>
            </w:r>
            <w:r w:rsidRPr="00A06288">
              <w:rPr>
                <w:rFonts w:ascii="Times New Roman" w:eastAsia="MS Mincho" w:hAnsi="Times New Roman"/>
                <w:b w:val="0"/>
                <w:lang w:eastAsia="en-GB"/>
              </w:rPr>
              <w:t>) to either 0 or 512, in the same way as in Rel-16 IIoT.</w:t>
            </w:r>
          </w:p>
          <w:p w14:paraId="009D73C2" w14:textId="36CC6D71" w:rsidR="00B34916" w:rsidRPr="00A06288" w:rsidRDefault="00B34916" w:rsidP="00B34916">
            <w:pPr>
              <w:pStyle w:val="Agreement"/>
              <w:rPr>
                <w:rFonts w:ascii="Times New Roman" w:eastAsia="MS Mincho" w:hAnsi="Times New Roman"/>
                <w:lang w:eastAsia="en-GB"/>
              </w:rPr>
            </w:pPr>
            <w:r w:rsidRPr="00A06288">
              <w:rPr>
                <w:rFonts w:ascii="Times New Roman" w:eastAsia="MS Mincho" w:hAnsi="Times New Roman"/>
                <w:b w:val="0"/>
                <w:lang w:eastAsia="en-GB"/>
              </w:rPr>
              <w:t>9. Use the following option (option A): both the counter NSFN and the DRX reference SFN drx-ReferenceSFN are added to the DRX formula. NSFN is initialized to 0.</w:t>
            </w:r>
          </w:p>
        </w:tc>
      </w:tr>
    </w:tbl>
    <w:p w14:paraId="0E2FAC7F" w14:textId="4DB7CCA5" w:rsidR="00B100A6" w:rsidRPr="00A06288" w:rsidRDefault="00B34916" w:rsidP="00AD5371">
      <w:pPr>
        <w:widowControl/>
        <w:spacing w:before="120" w:afterLines="50" w:after="120"/>
        <w:rPr>
          <w:rFonts w:ascii="Times New Roman" w:eastAsia="Arial Unicode MS" w:hAnsi="Times New Roman" w:cs="Times New Roman"/>
          <w:kern w:val="0"/>
          <w:sz w:val="20"/>
          <w:szCs w:val="20"/>
          <w:lang w:eastAsia="zh-CN"/>
        </w:rPr>
      </w:pPr>
      <w:r w:rsidRPr="00A06288">
        <w:rPr>
          <w:rFonts w:ascii="Times New Roman" w:eastAsia="Arial Unicode MS" w:hAnsi="Times New Roman" w:cs="Times New Roman"/>
          <w:kern w:val="0"/>
          <w:sz w:val="20"/>
          <w:szCs w:val="20"/>
          <w:lang w:eastAsia="zh-CN"/>
        </w:rPr>
        <w:t xml:space="preserve">However, a potential hyper SFN boundary </w:t>
      </w:r>
      <w:r w:rsidRPr="00A06288">
        <w:rPr>
          <w:rFonts w:ascii="Times New Roman" w:eastAsia="Arial Unicode MS" w:hAnsi="Times New Roman" w:cs="Times New Roman"/>
          <w:sz w:val="20"/>
          <w:szCs w:val="20"/>
          <w:lang w:val="en-US"/>
        </w:rPr>
        <w:t>ambiguity</w:t>
      </w:r>
      <w:r w:rsidRPr="00A06288">
        <w:rPr>
          <w:rFonts w:ascii="Times New Roman" w:eastAsia="Arial Unicode MS" w:hAnsi="Times New Roman" w:cs="Times New Roman"/>
          <w:kern w:val="0"/>
          <w:sz w:val="20"/>
          <w:szCs w:val="20"/>
          <w:lang w:eastAsia="zh-CN"/>
        </w:rPr>
        <w:t xml:space="preserve"> between the network and UE exists when RRC </w:t>
      </w:r>
      <w:r w:rsidR="00EC566B" w:rsidRPr="00A06288">
        <w:rPr>
          <w:rFonts w:ascii="Times New Roman" w:eastAsia="Arial Unicode MS" w:hAnsi="Times New Roman" w:cs="Times New Roman"/>
          <w:kern w:val="0"/>
          <w:sz w:val="20"/>
          <w:szCs w:val="20"/>
          <w:lang w:eastAsia="zh-CN"/>
        </w:rPr>
        <w:t xml:space="preserve">signalling with </w:t>
      </w:r>
      <w:r w:rsidR="00EC566B" w:rsidRPr="00A06288">
        <w:rPr>
          <w:rFonts w:ascii="Times New Roman" w:eastAsia="Yu Mincho" w:hAnsi="Times New Roman" w:cs="Times New Roman"/>
          <w:i/>
          <w:kern w:val="0"/>
          <w:sz w:val="20"/>
          <w:szCs w:val="20"/>
          <w:lang w:val="x-none" w:eastAsia="x-none"/>
        </w:rPr>
        <w:t>drx-ReferenceSFN</w:t>
      </w:r>
      <w:r w:rsidR="00EC566B" w:rsidRPr="00A06288">
        <w:rPr>
          <w:rFonts w:ascii="Times New Roman" w:eastAsia="Arial Unicode MS" w:hAnsi="Times New Roman" w:cs="Times New Roman"/>
          <w:kern w:val="0"/>
          <w:sz w:val="20"/>
          <w:szCs w:val="20"/>
          <w:lang w:eastAsia="zh-CN"/>
        </w:rPr>
        <w:t xml:space="preserve"> </w:t>
      </w:r>
      <w:r w:rsidR="00311EFF" w:rsidRPr="00A06288">
        <w:rPr>
          <w:rFonts w:ascii="Times New Roman" w:eastAsia="Arial Unicode MS" w:hAnsi="Times New Roman" w:cs="Times New Roman"/>
          <w:kern w:val="0"/>
          <w:sz w:val="20"/>
          <w:szCs w:val="20"/>
          <w:lang w:eastAsia="zh-CN"/>
        </w:rPr>
        <w:t>is (re-)</w:t>
      </w:r>
      <w:r w:rsidRPr="00A06288">
        <w:rPr>
          <w:rFonts w:ascii="Times New Roman" w:eastAsia="Arial Unicode MS" w:hAnsi="Times New Roman" w:cs="Times New Roman"/>
          <w:kern w:val="0"/>
          <w:sz w:val="20"/>
          <w:szCs w:val="20"/>
          <w:lang w:eastAsia="zh-CN"/>
        </w:rPr>
        <w:t>transmitted across hyper frames.</w:t>
      </w:r>
      <w:r w:rsidR="00007128" w:rsidRPr="00A06288">
        <w:rPr>
          <w:rFonts w:ascii="Times New Roman" w:eastAsia="Arial Unicode MS" w:hAnsi="Times New Roman" w:cs="Times New Roman"/>
          <w:kern w:val="0"/>
          <w:sz w:val="20"/>
          <w:szCs w:val="20"/>
          <w:lang w:eastAsia="zh-CN"/>
        </w:rPr>
        <w:t xml:space="preserve"> For example, if the network sends an RRC </w:t>
      </w:r>
      <w:r w:rsidR="00EC566B" w:rsidRPr="00A06288">
        <w:rPr>
          <w:rFonts w:ascii="Times New Roman" w:eastAsia="Arial Unicode MS" w:hAnsi="Times New Roman" w:cs="Times New Roman"/>
          <w:kern w:val="0"/>
          <w:sz w:val="20"/>
          <w:szCs w:val="20"/>
          <w:lang w:eastAsia="zh-CN"/>
        </w:rPr>
        <w:t xml:space="preserve">signalling </w:t>
      </w:r>
      <w:r w:rsidR="00007128" w:rsidRPr="00A06288">
        <w:rPr>
          <w:rFonts w:ascii="Times New Roman" w:eastAsia="Arial Unicode MS" w:hAnsi="Times New Roman" w:cs="Times New Roman"/>
          <w:kern w:val="0"/>
          <w:sz w:val="20"/>
          <w:szCs w:val="20"/>
          <w:lang w:eastAsia="zh-CN"/>
        </w:rPr>
        <w:t xml:space="preserve">in hyper frame </w:t>
      </w:r>
      <w:r w:rsidR="00007128" w:rsidRPr="00A06288">
        <w:rPr>
          <w:rFonts w:ascii="Times New Roman" w:eastAsia="Arial Unicode MS" w:hAnsi="Times New Roman" w:cs="Times New Roman"/>
          <w:i/>
          <w:kern w:val="0"/>
          <w:sz w:val="20"/>
          <w:szCs w:val="20"/>
          <w:lang w:eastAsia="zh-CN"/>
        </w:rPr>
        <w:t>n</w:t>
      </w:r>
      <w:r w:rsidR="00007128" w:rsidRPr="00A06288">
        <w:rPr>
          <w:rFonts w:ascii="Times New Roman" w:eastAsia="Arial Unicode MS" w:hAnsi="Times New Roman" w:cs="Times New Roman"/>
          <w:kern w:val="0"/>
          <w:sz w:val="20"/>
          <w:szCs w:val="20"/>
          <w:lang w:eastAsia="zh-CN"/>
        </w:rPr>
        <w:t xml:space="preserve">, and due to HARQ/ARQ retransmission, UE successfully receives the RRC </w:t>
      </w:r>
      <w:r w:rsidR="00EC566B" w:rsidRPr="00A06288">
        <w:rPr>
          <w:rFonts w:ascii="Times New Roman" w:eastAsia="Arial Unicode MS" w:hAnsi="Times New Roman" w:cs="Times New Roman"/>
          <w:kern w:val="0"/>
          <w:sz w:val="20"/>
          <w:szCs w:val="20"/>
          <w:lang w:eastAsia="zh-CN"/>
        </w:rPr>
        <w:t xml:space="preserve">signalling </w:t>
      </w:r>
      <w:r w:rsidR="00007128" w:rsidRPr="00A06288">
        <w:rPr>
          <w:rFonts w:ascii="Times New Roman" w:eastAsia="Arial Unicode MS" w:hAnsi="Times New Roman" w:cs="Times New Roman"/>
          <w:kern w:val="0"/>
          <w:sz w:val="20"/>
          <w:szCs w:val="20"/>
          <w:lang w:eastAsia="zh-CN"/>
        </w:rPr>
        <w:t xml:space="preserve">in the hyper frame </w:t>
      </w:r>
      <w:r w:rsidR="00007128" w:rsidRPr="00A06288">
        <w:rPr>
          <w:rFonts w:ascii="Times New Roman" w:eastAsia="Arial Unicode MS" w:hAnsi="Times New Roman" w:cs="Times New Roman"/>
          <w:i/>
          <w:kern w:val="0"/>
          <w:sz w:val="20"/>
          <w:szCs w:val="20"/>
          <w:lang w:eastAsia="zh-CN"/>
        </w:rPr>
        <w:t>n+1</w:t>
      </w:r>
      <w:r w:rsidR="00007128" w:rsidRPr="00A06288">
        <w:rPr>
          <w:rFonts w:ascii="Times New Roman" w:eastAsia="Arial Unicode MS" w:hAnsi="Times New Roman" w:cs="Times New Roman"/>
          <w:kern w:val="0"/>
          <w:sz w:val="20"/>
          <w:szCs w:val="20"/>
          <w:lang w:eastAsia="zh-CN"/>
        </w:rPr>
        <w:t xml:space="preserve">, then the network shall consider H-SFN </w:t>
      </w:r>
      <w:r w:rsidR="00007128" w:rsidRPr="00A06288">
        <w:rPr>
          <w:rFonts w:ascii="Times New Roman" w:eastAsia="Arial Unicode MS" w:hAnsi="Times New Roman" w:cs="Times New Roman"/>
          <w:i/>
          <w:kern w:val="0"/>
          <w:sz w:val="20"/>
          <w:szCs w:val="20"/>
          <w:lang w:eastAsia="zh-CN"/>
        </w:rPr>
        <w:t>n</w:t>
      </w:r>
      <w:r w:rsidR="00007128" w:rsidRPr="00A06288">
        <w:rPr>
          <w:rFonts w:ascii="Times New Roman" w:eastAsia="Arial Unicode MS" w:hAnsi="Times New Roman" w:cs="Times New Roman"/>
          <w:kern w:val="0"/>
          <w:sz w:val="20"/>
          <w:szCs w:val="20"/>
          <w:lang w:eastAsia="zh-CN"/>
        </w:rPr>
        <w:t xml:space="preserve"> as </w:t>
      </w:r>
      <w:r w:rsidR="00CF3719" w:rsidRPr="00A06288">
        <w:rPr>
          <w:rFonts w:ascii="Times New Roman" w:eastAsia="Arial Unicode MS" w:hAnsi="Times New Roman" w:cs="Times New Roman"/>
          <w:kern w:val="0"/>
          <w:sz w:val="20"/>
          <w:szCs w:val="20"/>
          <w:lang w:eastAsia="zh-CN"/>
        </w:rPr>
        <w:t xml:space="preserve">counter </w:t>
      </w:r>
      <w:r w:rsidR="00007128" w:rsidRPr="00A06288">
        <w:rPr>
          <w:rFonts w:ascii="Times New Roman" w:eastAsia="Arial Unicode MS" w:hAnsi="Times New Roman" w:cs="Times New Roman"/>
          <w:kern w:val="0"/>
          <w:sz w:val="20"/>
          <w:szCs w:val="20"/>
          <w:lang w:eastAsia="zh-CN"/>
        </w:rPr>
        <w:t>N</w:t>
      </w:r>
      <w:r w:rsidR="00007128" w:rsidRPr="00A06288">
        <w:rPr>
          <w:rFonts w:ascii="Times New Roman" w:eastAsia="Arial Unicode MS" w:hAnsi="Times New Roman" w:cs="Times New Roman"/>
          <w:kern w:val="0"/>
          <w:sz w:val="20"/>
          <w:szCs w:val="20"/>
          <w:vertAlign w:val="subscript"/>
          <w:lang w:eastAsia="zh-CN"/>
        </w:rPr>
        <w:t>SFN</w:t>
      </w:r>
      <w:r w:rsidR="00007128" w:rsidRPr="00A06288">
        <w:rPr>
          <w:rFonts w:ascii="Times New Roman" w:eastAsia="Arial Unicode MS" w:hAnsi="Times New Roman" w:cs="Times New Roman"/>
          <w:kern w:val="0"/>
          <w:sz w:val="20"/>
          <w:szCs w:val="20"/>
          <w:lang w:eastAsia="zh-CN"/>
        </w:rPr>
        <w:t xml:space="preserve"> = 0, while UE shall consider H-SFN </w:t>
      </w:r>
      <w:r w:rsidR="00007128" w:rsidRPr="00A06288">
        <w:rPr>
          <w:rFonts w:ascii="Times New Roman" w:eastAsia="Arial Unicode MS" w:hAnsi="Times New Roman" w:cs="Times New Roman"/>
          <w:i/>
          <w:kern w:val="0"/>
          <w:sz w:val="20"/>
          <w:szCs w:val="20"/>
          <w:lang w:eastAsia="zh-CN"/>
        </w:rPr>
        <w:t>n+1</w:t>
      </w:r>
      <w:r w:rsidR="00007128" w:rsidRPr="00A06288">
        <w:rPr>
          <w:rFonts w:ascii="Times New Roman" w:eastAsia="Arial Unicode MS" w:hAnsi="Times New Roman" w:cs="Times New Roman"/>
          <w:kern w:val="0"/>
          <w:sz w:val="20"/>
          <w:szCs w:val="20"/>
          <w:lang w:eastAsia="zh-CN"/>
        </w:rPr>
        <w:t xml:space="preserve"> as</w:t>
      </w:r>
      <w:r w:rsidR="00CF3719" w:rsidRPr="00A06288">
        <w:rPr>
          <w:rFonts w:ascii="Times New Roman" w:eastAsia="Arial Unicode MS" w:hAnsi="Times New Roman" w:cs="Times New Roman"/>
          <w:kern w:val="0"/>
          <w:sz w:val="20"/>
          <w:szCs w:val="20"/>
          <w:lang w:eastAsia="zh-CN"/>
        </w:rPr>
        <w:t xml:space="preserve"> counter</w:t>
      </w:r>
      <w:r w:rsidR="00007128" w:rsidRPr="00A06288">
        <w:rPr>
          <w:rFonts w:ascii="Times New Roman" w:eastAsia="Arial Unicode MS" w:hAnsi="Times New Roman" w:cs="Times New Roman"/>
          <w:kern w:val="0"/>
          <w:sz w:val="20"/>
          <w:szCs w:val="20"/>
          <w:lang w:eastAsia="zh-CN"/>
        </w:rPr>
        <w:t xml:space="preserve"> N</w:t>
      </w:r>
      <w:r w:rsidR="00007128" w:rsidRPr="00A06288">
        <w:rPr>
          <w:rFonts w:ascii="Times New Roman" w:eastAsia="Arial Unicode MS" w:hAnsi="Times New Roman" w:cs="Times New Roman"/>
          <w:kern w:val="0"/>
          <w:sz w:val="20"/>
          <w:szCs w:val="20"/>
          <w:vertAlign w:val="subscript"/>
          <w:lang w:eastAsia="zh-CN"/>
        </w:rPr>
        <w:t>SFN</w:t>
      </w:r>
      <w:r w:rsidR="00007128" w:rsidRPr="00A06288">
        <w:rPr>
          <w:rFonts w:ascii="Times New Roman" w:eastAsia="Arial Unicode MS" w:hAnsi="Times New Roman" w:cs="Times New Roman"/>
          <w:kern w:val="0"/>
          <w:sz w:val="20"/>
          <w:szCs w:val="20"/>
          <w:lang w:eastAsia="zh-CN"/>
        </w:rPr>
        <w:t xml:space="preserve"> = 0, which would</w:t>
      </w:r>
      <w:r w:rsidR="00CF3719" w:rsidRPr="00A06288">
        <w:rPr>
          <w:rFonts w:ascii="Times New Roman" w:eastAsia="Arial Unicode MS" w:hAnsi="Times New Roman" w:cs="Times New Roman"/>
          <w:kern w:val="0"/>
          <w:sz w:val="20"/>
          <w:szCs w:val="20"/>
          <w:lang w:eastAsia="zh-CN"/>
        </w:rPr>
        <w:t xml:space="preserve"> further</w:t>
      </w:r>
      <w:r w:rsidR="00007128" w:rsidRPr="00A06288">
        <w:rPr>
          <w:rFonts w:ascii="Times New Roman" w:eastAsia="Arial Unicode MS" w:hAnsi="Times New Roman" w:cs="Times New Roman"/>
          <w:kern w:val="0"/>
          <w:sz w:val="20"/>
          <w:szCs w:val="20"/>
          <w:lang w:eastAsia="zh-CN"/>
        </w:rPr>
        <w:t xml:space="preserve"> lead to a different understanding of start occasions of on Duration.</w:t>
      </w:r>
    </w:p>
    <w:p w14:paraId="5AD748AA" w14:textId="348123F5" w:rsidR="00007128" w:rsidRPr="00A06288" w:rsidRDefault="00007128" w:rsidP="00007128">
      <w:pPr>
        <w:widowControl/>
        <w:spacing w:before="120" w:afterLines="50" w:after="120"/>
        <w:rPr>
          <w:rFonts w:ascii="Times New Roman" w:eastAsia="Arial Unicode MS" w:hAnsi="Times New Roman" w:cs="Times New Roman"/>
          <w:b/>
          <w:kern w:val="0"/>
          <w:sz w:val="20"/>
          <w:szCs w:val="20"/>
          <w:lang w:eastAsia="zh-CN"/>
        </w:rPr>
      </w:pPr>
      <w:r w:rsidRPr="00A06288">
        <w:rPr>
          <w:rFonts w:ascii="Times New Roman" w:eastAsia="Arial Unicode MS" w:hAnsi="Times New Roman" w:cs="Times New Roman"/>
          <w:b/>
          <w:kern w:val="0"/>
          <w:sz w:val="20"/>
          <w:szCs w:val="20"/>
          <w:lang w:eastAsia="zh-CN"/>
        </w:rPr>
        <w:t>Observation 1:</w:t>
      </w:r>
      <w:r w:rsidRPr="00A06288">
        <w:rPr>
          <w:rFonts w:ascii="Times New Roman" w:eastAsia="Arial Unicode MS" w:hAnsi="Times New Roman" w:cs="Times New Roman"/>
          <w:b/>
          <w:i/>
          <w:kern w:val="0"/>
          <w:sz w:val="20"/>
          <w:szCs w:val="20"/>
          <w:lang w:eastAsia="zh-CN"/>
        </w:rPr>
        <w:t xml:space="preserve"> </w:t>
      </w:r>
      <w:r w:rsidRPr="00A06288">
        <w:rPr>
          <w:rFonts w:ascii="Times New Roman" w:eastAsia="Arial Unicode MS" w:hAnsi="Times New Roman" w:cs="Times New Roman"/>
          <w:b/>
          <w:kern w:val="0"/>
          <w:sz w:val="20"/>
          <w:szCs w:val="20"/>
          <w:lang w:val="x-none" w:eastAsia="zh-CN"/>
        </w:rPr>
        <w:t xml:space="preserve">Hyper SFN boundary ambiguity between the network and UE may exist when RRC </w:t>
      </w:r>
      <w:r w:rsidR="00EC566B" w:rsidRPr="00A06288">
        <w:rPr>
          <w:rFonts w:ascii="Times New Roman" w:eastAsia="Arial Unicode MS" w:hAnsi="Times New Roman" w:cs="Times New Roman"/>
          <w:b/>
          <w:kern w:val="0"/>
          <w:sz w:val="20"/>
          <w:szCs w:val="20"/>
          <w:lang w:val="x-none" w:eastAsia="zh-CN"/>
        </w:rPr>
        <w:t xml:space="preserve">signalling with </w:t>
      </w:r>
      <w:r w:rsidR="00EC566B" w:rsidRPr="00A06288">
        <w:rPr>
          <w:rFonts w:ascii="Times New Roman" w:eastAsia="Arial Unicode MS" w:hAnsi="Times New Roman" w:cs="Times New Roman"/>
          <w:b/>
          <w:i/>
          <w:kern w:val="0"/>
          <w:sz w:val="20"/>
          <w:szCs w:val="20"/>
          <w:lang w:val="x-none" w:eastAsia="zh-CN"/>
        </w:rPr>
        <w:t>drx-ReferenceSFN</w:t>
      </w:r>
      <w:r w:rsidRPr="00A06288">
        <w:rPr>
          <w:rFonts w:ascii="Times New Roman" w:eastAsia="Arial Unicode MS" w:hAnsi="Times New Roman" w:cs="Times New Roman"/>
          <w:b/>
          <w:kern w:val="0"/>
          <w:sz w:val="20"/>
          <w:szCs w:val="20"/>
          <w:lang w:val="x-none" w:eastAsia="zh-CN"/>
        </w:rPr>
        <w:t xml:space="preserve"> is (re-)transmitted across hyper frames.</w:t>
      </w:r>
    </w:p>
    <w:p w14:paraId="51F7CB58" w14:textId="1CF8DBB1" w:rsidR="00FB440C" w:rsidRPr="00A06288" w:rsidRDefault="00FB440C" w:rsidP="00AD5371">
      <w:pPr>
        <w:widowControl/>
        <w:spacing w:before="120" w:afterLines="50" w:after="120"/>
        <w:rPr>
          <w:rFonts w:ascii="Times New Roman" w:eastAsia="Arial Unicode MS" w:hAnsi="Times New Roman" w:cs="Times New Roman"/>
          <w:kern w:val="0"/>
          <w:sz w:val="20"/>
          <w:szCs w:val="20"/>
          <w:lang w:eastAsia="zh-CN"/>
        </w:rPr>
      </w:pPr>
    </w:p>
    <w:p w14:paraId="28BA04BE" w14:textId="2E24654D" w:rsidR="00CB32EA" w:rsidRPr="00A06288" w:rsidRDefault="00C423AA" w:rsidP="00CB32EA">
      <w:pPr>
        <w:widowControl/>
        <w:spacing w:before="120" w:afterLines="50" w:after="120"/>
        <w:rPr>
          <w:rFonts w:ascii="Times New Roman" w:eastAsia="等线" w:hAnsi="Times New Roman" w:cs="Times New Roman"/>
          <w:kern w:val="0"/>
          <w:sz w:val="20"/>
          <w:szCs w:val="20"/>
          <w:lang w:val="x-none" w:eastAsia="zh-CN"/>
        </w:rPr>
      </w:pPr>
      <w:r w:rsidRPr="00A06288">
        <w:rPr>
          <w:rFonts w:ascii="Times New Roman" w:eastAsia="Arial Unicode MS" w:hAnsi="Times New Roman" w:cs="Times New Roman"/>
          <w:kern w:val="0"/>
          <w:sz w:val="20"/>
          <w:szCs w:val="20"/>
          <w:lang w:eastAsia="zh-CN"/>
        </w:rPr>
        <w:t xml:space="preserve">With regard to the potential hyper SFN boundary </w:t>
      </w:r>
      <w:r w:rsidRPr="00A06288">
        <w:rPr>
          <w:rFonts w:ascii="Times New Roman" w:eastAsia="Arial Unicode MS" w:hAnsi="Times New Roman" w:cs="Times New Roman"/>
          <w:sz w:val="20"/>
          <w:szCs w:val="20"/>
          <w:lang w:val="en-US"/>
        </w:rPr>
        <w:t xml:space="preserve">ambiguity issue, which will lead to a different understanding of </w:t>
      </w:r>
      <w:r w:rsidRPr="00A06288">
        <w:rPr>
          <w:rFonts w:ascii="Times New Roman" w:eastAsia="Arial Unicode MS" w:hAnsi="Times New Roman" w:cs="Times New Roman"/>
          <w:kern w:val="0"/>
          <w:sz w:val="20"/>
          <w:szCs w:val="20"/>
          <w:lang w:eastAsia="zh-CN"/>
        </w:rPr>
        <w:t>N</w:t>
      </w:r>
      <w:r w:rsidRPr="00A06288">
        <w:rPr>
          <w:rFonts w:ascii="Times New Roman" w:eastAsia="Arial Unicode MS" w:hAnsi="Times New Roman" w:cs="Times New Roman"/>
          <w:kern w:val="0"/>
          <w:sz w:val="20"/>
          <w:szCs w:val="20"/>
          <w:vertAlign w:val="subscript"/>
          <w:lang w:eastAsia="zh-CN"/>
        </w:rPr>
        <w:t>SFN</w:t>
      </w:r>
      <w:r w:rsidRPr="00A06288">
        <w:rPr>
          <w:rFonts w:ascii="Times New Roman" w:eastAsia="Arial Unicode MS" w:hAnsi="Times New Roman" w:cs="Times New Roman"/>
          <w:kern w:val="0"/>
          <w:sz w:val="20"/>
          <w:szCs w:val="20"/>
          <w:lang w:eastAsia="zh-CN"/>
        </w:rPr>
        <w:t xml:space="preserve"> = 0</w:t>
      </w:r>
      <w:r w:rsidRPr="00A06288">
        <w:rPr>
          <w:rFonts w:ascii="Times New Roman" w:eastAsia="Arial Unicode MS" w:hAnsi="Times New Roman" w:cs="Times New Roman"/>
          <w:sz w:val="20"/>
          <w:szCs w:val="20"/>
          <w:lang w:val="en-US"/>
        </w:rPr>
        <w:t>, it could be simply</w:t>
      </w:r>
      <w:r w:rsidRPr="00A06288">
        <w:rPr>
          <w:rFonts w:ascii="Times New Roman" w:eastAsia="Arial Unicode MS" w:hAnsi="Times New Roman" w:cs="Times New Roman"/>
          <w:kern w:val="0"/>
          <w:sz w:val="20"/>
          <w:szCs w:val="20"/>
          <w:lang w:eastAsia="zh-CN"/>
        </w:rPr>
        <w:t xml:space="preserve"> solved </w:t>
      </w:r>
      <w:r w:rsidRPr="00A06288">
        <w:rPr>
          <w:rFonts w:ascii="Times New Roman" w:eastAsia="Arial Unicode MS" w:hAnsi="Times New Roman" w:cs="Times New Roman"/>
          <w:sz w:val="20"/>
          <w:szCs w:val="20"/>
          <w:lang w:val="en-US"/>
        </w:rPr>
        <w:t xml:space="preserve">by </w:t>
      </w:r>
      <w:r w:rsidR="00A742AE" w:rsidRPr="00A06288">
        <w:rPr>
          <w:rFonts w:ascii="Times New Roman" w:eastAsia="Arial Unicode MS" w:hAnsi="Times New Roman" w:cs="Times New Roman"/>
          <w:sz w:val="20"/>
          <w:szCs w:val="20"/>
          <w:lang w:val="en-US"/>
        </w:rPr>
        <w:t>initializing</w:t>
      </w:r>
      <w:r w:rsidRPr="00A06288">
        <w:rPr>
          <w:rFonts w:ascii="Times New Roman" w:eastAsia="Arial Unicode MS" w:hAnsi="Times New Roman" w:cs="Times New Roman"/>
          <w:sz w:val="20"/>
          <w:szCs w:val="20"/>
          <w:lang w:val="en-US"/>
        </w:rPr>
        <w:t xml:space="preserve"> the corresponding </w:t>
      </w:r>
      <w:r w:rsidRPr="00A06288">
        <w:rPr>
          <w:rFonts w:ascii="Times New Roman" w:eastAsia="Yu Mincho" w:hAnsi="Times New Roman" w:cs="Times New Roman"/>
          <w:kern w:val="0"/>
          <w:sz w:val="20"/>
          <w:szCs w:val="20"/>
          <w:lang w:val="x-none" w:eastAsia="x-none"/>
        </w:rPr>
        <w:t xml:space="preserve">hyper frame of reference SFN (indicated by </w:t>
      </w:r>
      <w:r w:rsidRPr="00A06288">
        <w:rPr>
          <w:rFonts w:ascii="Times New Roman" w:eastAsia="Yu Mincho" w:hAnsi="Times New Roman" w:cs="Times New Roman"/>
          <w:i/>
          <w:kern w:val="0"/>
          <w:sz w:val="20"/>
          <w:szCs w:val="20"/>
          <w:lang w:val="x-none" w:eastAsia="x-none"/>
        </w:rPr>
        <w:t>drx-ReferenceSFN</w:t>
      </w:r>
      <w:r w:rsidRPr="00A06288">
        <w:rPr>
          <w:rFonts w:ascii="Times New Roman" w:eastAsia="Yu Mincho" w:hAnsi="Times New Roman" w:cs="Times New Roman"/>
          <w:kern w:val="0"/>
          <w:sz w:val="20"/>
          <w:szCs w:val="20"/>
          <w:lang w:val="x-none" w:eastAsia="x-none"/>
        </w:rPr>
        <w:t xml:space="preserve">) as </w:t>
      </w:r>
      <w:r w:rsidRPr="00A06288">
        <w:rPr>
          <w:rFonts w:ascii="Times New Roman" w:eastAsia="Arial Unicode MS" w:hAnsi="Times New Roman" w:cs="Times New Roman"/>
          <w:kern w:val="0"/>
          <w:sz w:val="20"/>
          <w:szCs w:val="20"/>
          <w:lang w:eastAsia="zh-CN"/>
        </w:rPr>
        <w:t>N</w:t>
      </w:r>
      <w:r w:rsidRPr="00A06288">
        <w:rPr>
          <w:rFonts w:ascii="Times New Roman" w:eastAsia="Arial Unicode MS" w:hAnsi="Times New Roman" w:cs="Times New Roman"/>
          <w:kern w:val="0"/>
          <w:sz w:val="20"/>
          <w:szCs w:val="20"/>
          <w:vertAlign w:val="subscript"/>
          <w:lang w:eastAsia="zh-CN"/>
        </w:rPr>
        <w:t>SFN</w:t>
      </w:r>
      <w:r w:rsidRPr="00A06288">
        <w:rPr>
          <w:rFonts w:ascii="Times New Roman" w:eastAsia="Arial Unicode MS" w:hAnsi="Times New Roman" w:cs="Times New Roman"/>
          <w:kern w:val="0"/>
          <w:sz w:val="20"/>
          <w:szCs w:val="20"/>
          <w:lang w:eastAsia="zh-CN"/>
        </w:rPr>
        <w:t xml:space="preserve"> = 0</w:t>
      </w:r>
      <w:r w:rsidRPr="00A06288">
        <w:rPr>
          <w:rFonts w:ascii="Times New Roman" w:eastAsia="Yu Mincho" w:hAnsi="Times New Roman" w:cs="Times New Roman"/>
          <w:kern w:val="0"/>
          <w:sz w:val="20"/>
          <w:szCs w:val="20"/>
          <w:lang w:val="x-none" w:eastAsia="x-none"/>
        </w:rPr>
        <w:t>.</w:t>
      </w:r>
      <w:r w:rsidR="00CB32EA" w:rsidRPr="00A06288">
        <w:rPr>
          <w:rFonts w:ascii="Times New Roman" w:eastAsia="Yu Mincho" w:hAnsi="Times New Roman" w:cs="Times New Roman"/>
          <w:kern w:val="0"/>
          <w:sz w:val="20"/>
          <w:szCs w:val="20"/>
          <w:lang w:val="x-none" w:eastAsia="x-none"/>
        </w:rPr>
        <w:t xml:space="preserve"> </w:t>
      </w:r>
      <w:r w:rsidR="00CB32EA" w:rsidRPr="00A06288">
        <w:rPr>
          <w:rFonts w:ascii="Times New Roman" w:eastAsia="Arial Unicode MS" w:hAnsi="Times New Roman" w:cs="Times New Roman"/>
          <w:sz w:val="20"/>
          <w:szCs w:val="20"/>
          <w:lang w:val="en-US"/>
        </w:rPr>
        <w:t xml:space="preserve">And the following TP can be </w:t>
      </w:r>
      <w:r w:rsidR="00C521B6" w:rsidRPr="00A06288">
        <w:rPr>
          <w:rFonts w:ascii="Times New Roman" w:eastAsia="Arial Unicode MS" w:hAnsi="Times New Roman" w:cs="Times New Roman"/>
          <w:sz w:val="20"/>
          <w:szCs w:val="20"/>
          <w:lang w:val="en-US"/>
        </w:rPr>
        <w:t>adopted</w:t>
      </w:r>
      <w:r w:rsidR="00CB32EA" w:rsidRPr="00A06288">
        <w:rPr>
          <w:rFonts w:ascii="Times New Roman" w:eastAsia="Arial Unicode MS" w:hAnsi="Times New Roman" w:cs="Times New Roman"/>
          <w:sz w:val="20"/>
          <w:szCs w:val="20"/>
          <w:lang w:val="en-US"/>
        </w:rPr>
        <w:t xml:space="preserve"> in TS 38.321</w:t>
      </w:r>
      <w:r w:rsidR="00CB32EA" w:rsidRPr="00A06288">
        <w:rPr>
          <w:rFonts w:ascii="Times New Roman" w:eastAsia="Arial Unicode MS" w:hAnsi="Times New Roman" w:cs="Times New Roman"/>
          <w:sz w:val="20"/>
          <w:szCs w:val="20"/>
          <w:lang w:val="en-US" w:eastAsia="zh-CN"/>
        </w:rPr>
        <w:t>.</w:t>
      </w:r>
    </w:p>
    <w:tbl>
      <w:tblPr>
        <w:tblStyle w:val="a9"/>
        <w:tblW w:w="0" w:type="auto"/>
        <w:tblLook w:val="04A0" w:firstRow="1" w:lastRow="0" w:firstColumn="1" w:lastColumn="0" w:noHBand="0" w:noVBand="1"/>
      </w:tblPr>
      <w:tblGrid>
        <w:gridCol w:w="9629"/>
      </w:tblGrid>
      <w:tr w:rsidR="00CB32EA" w:rsidRPr="00A06288" w14:paraId="0A568893" w14:textId="77777777" w:rsidTr="00373B76">
        <w:tc>
          <w:tcPr>
            <w:tcW w:w="9629" w:type="dxa"/>
          </w:tcPr>
          <w:p w14:paraId="07ACC6E2" w14:textId="14C7E717" w:rsidR="00CB32EA" w:rsidRPr="00A06288" w:rsidRDefault="00CB32EA" w:rsidP="00CB32EA">
            <w:pPr>
              <w:pStyle w:val="a7"/>
              <w:widowControl/>
              <w:numPr>
                <w:ilvl w:val="0"/>
                <w:numId w:val="33"/>
              </w:numPr>
              <w:spacing w:before="120" w:afterLines="50" w:after="120"/>
              <w:ind w:firstLineChars="0"/>
              <w:rPr>
                <w:rFonts w:ascii="Times New Roman" w:eastAsia="Arial Unicode MS" w:hAnsi="Times New Roman" w:cs="Times New Roman"/>
                <w:kern w:val="0"/>
                <w:sz w:val="20"/>
                <w:szCs w:val="20"/>
                <w:lang w:eastAsia="zh-CN"/>
              </w:rPr>
            </w:pPr>
            <w:r w:rsidRPr="00A06288">
              <w:rPr>
                <w:rFonts w:ascii="Times New Roman" w:eastAsia="Yu Mincho" w:hAnsi="Times New Roman" w:cs="Times New Roman"/>
                <w:i/>
                <w:kern w:val="0"/>
                <w:sz w:val="20"/>
                <w:szCs w:val="20"/>
                <w:lang w:val="x-none" w:eastAsia="x-none"/>
              </w:rPr>
              <w:t>drx-ReferenceSFN</w:t>
            </w:r>
            <w:r w:rsidRPr="00A06288">
              <w:rPr>
                <w:rFonts w:ascii="Times New Roman" w:eastAsia="Yu Mincho" w:hAnsi="Times New Roman" w:cs="Times New Roman"/>
                <w:kern w:val="0"/>
                <w:sz w:val="20"/>
                <w:szCs w:val="20"/>
                <w:lang w:val="x-none" w:eastAsia="x-none"/>
              </w:rPr>
              <w:t xml:space="preserve">: SFN used for the determination of the reference hyper frame in time domain. The UE uses the closest SFN with the indicated number preceding the reception of the DRX configuration, and </w:t>
            </w:r>
            <w:r w:rsidRPr="00A06288">
              <w:rPr>
                <w:rFonts w:ascii="Times New Roman" w:eastAsia="Yu Mincho" w:hAnsi="Times New Roman" w:cs="Times New Roman"/>
                <w:color w:val="FF0000"/>
                <w:kern w:val="0"/>
                <w:sz w:val="20"/>
                <w:szCs w:val="20"/>
                <w:lang w:val="x-none" w:eastAsia="x-none"/>
              </w:rPr>
              <w:t>consider</w:t>
            </w:r>
            <w:r w:rsidR="0021214F">
              <w:rPr>
                <w:rFonts w:ascii="Times New Roman" w:eastAsia="Yu Mincho" w:hAnsi="Times New Roman" w:cs="Times New Roman"/>
                <w:color w:val="FF0000"/>
                <w:kern w:val="0"/>
                <w:sz w:val="20"/>
                <w:szCs w:val="20"/>
                <w:lang w:val="x-none" w:eastAsia="x-none"/>
              </w:rPr>
              <w:t>s</w:t>
            </w:r>
            <w:r w:rsidRPr="00A06288">
              <w:rPr>
                <w:rFonts w:ascii="Times New Roman" w:eastAsia="Yu Mincho" w:hAnsi="Times New Roman" w:cs="Times New Roman"/>
                <w:color w:val="FF0000"/>
                <w:kern w:val="0"/>
                <w:sz w:val="20"/>
                <w:szCs w:val="20"/>
                <w:lang w:val="x-none" w:eastAsia="x-none"/>
              </w:rPr>
              <w:t xml:space="preserve"> the corresponding hyper frame of the SFN as </w:t>
            </w:r>
            <w:r w:rsidR="00816AC9">
              <w:rPr>
                <w:rFonts w:ascii="Times New Roman" w:eastAsia="Yu Mincho" w:hAnsi="Times New Roman" w:cs="Times New Roman"/>
                <w:color w:val="FF0000"/>
                <w:kern w:val="0"/>
                <w:sz w:val="20"/>
                <w:szCs w:val="20"/>
                <w:lang w:val="x-none" w:eastAsia="x-none"/>
              </w:rPr>
              <w:t xml:space="preserve">counter </w:t>
            </w:r>
            <w:r w:rsidRPr="00A06288">
              <w:rPr>
                <w:rFonts w:ascii="Times New Roman" w:eastAsia="Arial Unicode MS" w:hAnsi="Times New Roman" w:cs="Times New Roman"/>
                <w:color w:val="FF0000"/>
                <w:kern w:val="0"/>
                <w:sz w:val="20"/>
                <w:szCs w:val="20"/>
                <w:lang w:eastAsia="zh-CN"/>
              </w:rPr>
              <w:t>N</w:t>
            </w:r>
            <w:r w:rsidRPr="00A06288">
              <w:rPr>
                <w:rFonts w:ascii="Times New Roman" w:eastAsia="Arial Unicode MS" w:hAnsi="Times New Roman" w:cs="Times New Roman"/>
                <w:color w:val="FF0000"/>
                <w:kern w:val="0"/>
                <w:sz w:val="20"/>
                <w:szCs w:val="20"/>
                <w:vertAlign w:val="subscript"/>
                <w:lang w:eastAsia="zh-CN"/>
              </w:rPr>
              <w:t>SFN</w:t>
            </w:r>
            <w:r w:rsidRPr="00A06288">
              <w:rPr>
                <w:rFonts w:ascii="Times New Roman" w:eastAsia="Arial Unicode MS" w:hAnsi="Times New Roman" w:cs="Times New Roman"/>
                <w:color w:val="FF0000"/>
                <w:kern w:val="0"/>
                <w:sz w:val="20"/>
                <w:szCs w:val="20"/>
                <w:lang w:eastAsia="zh-CN"/>
              </w:rPr>
              <w:t xml:space="preserve"> = 0</w:t>
            </w:r>
            <w:r w:rsidRPr="00A06288">
              <w:rPr>
                <w:rFonts w:ascii="Times New Roman" w:eastAsia="Yu Mincho" w:hAnsi="Times New Roman" w:cs="Times New Roman"/>
                <w:kern w:val="0"/>
                <w:sz w:val="20"/>
                <w:szCs w:val="20"/>
                <w:lang w:val="x-none" w:eastAsia="x-none"/>
              </w:rPr>
              <w:t>.</w:t>
            </w:r>
          </w:p>
        </w:tc>
      </w:tr>
    </w:tbl>
    <w:p w14:paraId="6F2842A1" w14:textId="4D5653FE" w:rsidR="00C423AA" w:rsidRPr="00A06288" w:rsidRDefault="00C423AA" w:rsidP="00C423AA">
      <w:pPr>
        <w:widowControl/>
        <w:spacing w:before="120" w:afterLines="50" w:after="120"/>
        <w:rPr>
          <w:rFonts w:ascii="Times New Roman" w:eastAsia="Arial Unicode MS" w:hAnsi="Times New Roman" w:cs="Times New Roman"/>
          <w:kern w:val="0"/>
          <w:sz w:val="20"/>
          <w:szCs w:val="20"/>
          <w:lang w:eastAsia="zh-CN"/>
        </w:rPr>
      </w:pPr>
      <w:r w:rsidRPr="00A06288">
        <w:rPr>
          <w:rFonts w:ascii="Times New Roman" w:eastAsia="Arial Unicode MS" w:hAnsi="Times New Roman" w:cs="Times New Roman"/>
          <w:kern w:val="0"/>
          <w:sz w:val="20"/>
          <w:szCs w:val="20"/>
          <w:lang w:eastAsia="zh-CN"/>
        </w:rPr>
        <w:t xml:space="preserve">As illustrated in Figure </w:t>
      </w:r>
      <w:r w:rsidR="00E13031">
        <w:rPr>
          <w:rFonts w:ascii="Times New Roman" w:eastAsia="Arial Unicode MS" w:hAnsi="Times New Roman" w:cs="Times New Roman"/>
          <w:kern w:val="0"/>
          <w:sz w:val="20"/>
          <w:szCs w:val="20"/>
          <w:lang w:eastAsia="zh-CN"/>
        </w:rPr>
        <w:t>1</w:t>
      </w:r>
      <w:r w:rsidRPr="00A06288">
        <w:rPr>
          <w:rFonts w:ascii="Times New Roman" w:eastAsia="Arial Unicode MS" w:hAnsi="Times New Roman" w:cs="Times New Roman"/>
          <w:kern w:val="0"/>
          <w:sz w:val="20"/>
          <w:szCs w:val="20"/>
          <w:lang w:eastAsia="zh-CN"/>
        </w:rPr>
        <w:t xml:space="preserve"> below, there are 3 potential cases </w:t>
      </w:r>
      <w:r w:rsidR="000921E8">
        <w:rPr>
          <w:rFonts w:ascii="Times New Roman" w:eastAsia="Arial Unicode MS" w:hAnsi="Times New Roman" w:cs="Times New Roman"/>
          <w:kern w:val="0"/>
          <w:sz w:val="20"/>
          <w:szCs w:val="20"/>
          <w:lang w:eastAsia="zh-CN"/>
        </w:rPr>
        <w:t>(in [4</w:t>
      </w:r>
      <w:r w:rsidRPr="00A06288">
        <w:rPr>
          <w:rFonts w:ascii="Times New Roman" w:eastAsia="Arial Unicode MS" w:hAnsi="Times New Roman" w:cs="Times New Roman"/>
          <w:kern w:val="0"/>
          <w:sz w:val="20"/>
          <w:szCs w:val="20"/>
          <w:lang w:eastAsia="zh-CN"/>
        </w:rPr>
        <w:t xml:space="preserve">]) when </w:t>
      </w:r>
      <w:r w:rsidR="00004780" w:rsidRPr="00A06288">
        <w:rPr>
          <w:rFonts w:ascii="Times New Roman" w:eastAsia="Arial Unicode MS" w:hAnsi="Times New Roman" w:cs="Times New Roman"/>
          <w:kern w:val="0"/>
          <w:sz w:val="20"/>
          <w:szCs w:val="20"/>
          <w:lang w:eastAsia="zh-CN"/>
        </w:rPr>
        <w:t>RRC signalling</w:t>
      </w:r>
      <w:r w:rsidRPr="00A06288">
        <w:rPr>
          <w:rFonts w:ascii="Times New Roman" w:eastAsia="Arial Unicode MS" w:hAnsi="Times New Roman" w:cs="Times New Roman"/>
          <w:kern w:val="0"/>
          <w:sz w:val="20"/>
          <w:szCs w:val="20"/>
          <w:lang w:eastAsia="zh-CN"/>
        </w:rPr>
        <w:t xml:space="preserve"> with </w:t>
      </w:r>
      <w:r w:rsidRPr="00A06288">
        <w:rPr>
          <w:rFonts w:ascii="Times New Roman" w:eastAsia="Yu Mincho" w:hAnsi="Times New Roman" w:cs="Times New Roman"/>
          <w:i/>
          <w:kern w:val="0"/>
          <w:sz w:val="20"/>
          <w:szCs w:val="20"/>
          <w:lang w:val="x-none" w:eastAsia="x-none"/>
        </w:rPr>
        <w:t>drx-ReferenceSFN</w:t>
      </w:r>
      <w:r w:rsidRPr="00A06288">
        <w:rPr>
          <w:rFonts w:ascii="Times New Roman" w:eastAsia="Arial Unicode MS" w:hAnsi="Times New Roman" w:cs="Times New Roman"/>
          <w:kern w:val="0"/>
          <w:sz w:val="20"/>
          <w:szCs w:val="20"/>
          <w:lang w:eastAsia="zh-CN"/>
        </w:rPr>
        <w:t xml:space="preserve"> is transmitted.</w:t>
      </w:r>
    </w:p>
    <w:p w14:paraId="7691125F" w14:textId="2B4BF995" w:rsidR="00C423AA" w:rsidRPr="00A06288" w:rsidRDefault="00C423AA" w:rsidP="00C423AA">
      <w:pPr>
        <w:pStyle w:val="a7"/>
        <w:widowControl/>
        <w:numPr>
          <w:ilvl w:val="0"/>
          <w:numId w:val="33"/>
        </w:numPr>
        <w:spacing w:before="120" w:afterLines="50" w:after="120"/>
        <w:ind w:firstLineChars="0"/>
        <w:rPr>
          <w:rFonts w:ascii="Times New Roman" w:eastAsia="Arial Unicode MS" w:hAnsi="Times New Roman" w:cs="Times New Roman"/>
          <w:kern w:val="0"/>
          <w:sz w:val="20"/>
          <w:szCs w:val="20"/>
          <w:lang w:eastAsia="zh-CN"/>
        </w:rPr>
      </w:pPr>
      <w:r w:rsidRPr="00A06288">
        <w:rPr>
          <w:rFonts w:ascii="Times New Roman" w:eastAsia="Arial Unicode MS" w:hAnsi="Times New Roman" w:cs="Times New Roman"/>
          <w:kern w:val="0"/>
          <w:sz w:val="20"/>
          <w:szCs w:val="20"/>
          <w:lang w:eastAsia="zh-CN"/>
        </w:rPr>
        <w:t>Case 1: The gNB sends the RRC signalling during the first half of the hyper frame. The UE receives the signalling during the same hyper frame.</w:t>
      </w:r>
    </w:p>
    <w:p w14:paraId="367AB854" w14:textId="1CB2934F" w:rsidR="00C423AA" w:rsidRPr="00A06288" w:rsidRDefault="00C423AA" w:rsidP="00C423AA">
      <w:pPr>
        <w:pStyle w:val="a7"/>
        <w:widowControl/>
        <w:numPr>
          <w:ilvl w:val="0"/>
          <w:numId w:val="33"/>
        </w:numPr>
        <w:spacing w:before="120" w:afterLines="50" w:after="120"/>
        <w:ind w:firstLineChars="0"/>
        <w:rPr>
          <w:rFonts w:ascii="Times New Roman" w:eastAsia="Arial Unicode MS" w:hAnsi="Times New Roman" w:cs="Times New Roman"/>
          <w:kern w:val="0"/>
          <w:sz w:val="20"/>
          <w:szCs w:val="20"/>
          <w:lang w:eastAsia="zh-CN"/>
        </w:rPr>
      </w:pPr>
      <w:r w:rsidRPr="00A06288">
        <w:rPr>
          <w:rFonts w:ascii="Times New Roman" w:eastAsia="Arial Unicode MS" w:hAnsi="Times New Roman" w:cs="Times New Roman"/>
          <w:kern w:val="0"/>
          <w:sz w:val="20"/>
          <w:szCs w:val="20"/>
          <w:lang w:eastAsia="zh-CN"/>
        </w:rPr>
        <w:t>Case 2: The gNB sends the RRC signalling during the second half of the hyper frame. The UE receives the signalling during the same hyper frame.</w:t>
      </w:r>
    </w:p>
    <w:p w14:paraId="1CFE450F" w14:textId="3616B011" w:rsidR="00C423AA" w:rsidRPr="00A06288" w:rsidRDefault="00C423AA" w:rsidP="00C423AA">
      <w:pPr>
        <w:pStyle w:val="a7"/>
        <w:widowControl/>
        <w:numPr>
          <w:ilvl w:val="0"/>
          <w:numId w:val="33"/>
        </w:numPr>
        <w:spacing w:before="120" w:afterLines="50" w:after="120"/>
        <w:ind w:firstLineChars="0"/>
        <w:rPr>
          <w:rFonts w:ascii="Times New Roman" w:eastAsia="Arial Unicode MS" w:hAnsi="Times New Roman" w:cs="Times New Roman"/>
          <w:kern w:val="0"/>
          <w:sz w:val="20"/>
          <w:szCs w:val="20"/>
          <w:lang w:eastAsia="zh-CN"/>
        </w:rPr>
      </w:pPr>
      <w:r w:rsidRPr="00A06288">
        <w:rPr>
          <w:rFonts w:ascii="Times New Roman" w:eastAsia="Arial Unicode MS" w:hAnsi="Times New Roman" w:cs="Times New Roman"/>
          <w:kern w:val="0"/>
          <w:sz w:val="20"/>
          <w:szCs w:val="20"/>
          <w:lang w:eastAsia="zh-CN"/>
        </w:rPr>
        <w:t>Case 3: The gNB sends the RRC signalling during the second half of t</w:t>
      </w:r>
      <w:r w:rsidR="0043160B">
        <w:rPr>
          <w:rFonts w:ascii="Times New Roman" w:eastAsia="Arial Unicode MS" w:hAnsi="Times New Roman" w:cs="Times New Roman"/>
          <w:kern w:val="0"/>
          <w:sz w:val="20"/>
          <w:szCs w:val="20"/>
          <w:lang w:eastAsia="zh-CN"/>
        </w:rPr>
        <w:t>he hyper frame. The UE receives</w:t>
      </w:r>
      <w:r w:rsidRPr="00A06288">
        <w:rPr>
          <w:rFonts w:ascii="Times New Roman" w:eastAsia="Arial Unicode MS" w:hAnsi="Times New Roman" w:cs="Times New Roman"/>
          <w:kern w:val="0"/>
          <w:sz w:val="20"/>
          <w:szCs w:val="20"/>
          <w:lang w:eastAsia="zh-CN"/>
        </w:rPr>
        <w:t xml:space="preserve"> the signalling during the first half of the next hyper frame.</w:t>
      </w:r>
    </w:p>
    <w:p w14:paraId="4DC6C0BA" w14:textId="4A864BD7" w:rsidR="00C423AA" w:rsidRPr="00A06288" w:rsidRDefault="004611FA" w:rsidP="00C423AA">
      <w:pPr>
        <w:widowControl/>
        <w:spacing w:before="120" w:afterLines="50" w:after="120"/>
        <w:jc w:val="center"/>
        <w:rPr>
          <w:rFonts w:ascii="Times New Roman" w:eastAsia="Arial Unicode MS" w:hAnsi="Times New Roman" w:cs="Times New Roman"/>
          <w:kern w:val="0"/>
          <w:sz w:val="20"/>
          <w:szCs w:val="20"/>
          <w:lang w:eastAsia="zh-CN"/>
        </w:rPr>
      </w:pPr>
      <w:r w:rsidRPr="00A06288">
        <w:rPr>
          <w:rFonts w:ascii="Times New Roman" w:eastAsia="Arial Unicode MS" w:hAnsi="Times New Roman" w:cs="Times New Roman"/>
          <w:noProof/>
          <w:kern w:val="0"/>
          <w:sz w:val="20"/>
          <w:szCs w:val="20"/>
          <w:lang w:val="en-US" w:eastAsia="zh-CN"/>
        </w:rPr>
        <w:drawing>
          <wp:inline distT="0" distB="0" distL="0" distR="0" wp14:anchorId="1167E1F2" wp14:editId="3A4DD03D">
            <wp:extent cx="5465258" cy="1777775"/>
            <wp:effectExtent l="0" t="0" r="254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509162" cy="1792056"/>
                    </a:xfrm>
                    <a:prstGeom prst="rect">
                      <a:avLst/>
                    </a:prstGeom>
                    <a:noFill/>
                  </pic:spPr>
                </pic:pic>
              </a:graphicData>
            </a:graphic>
          </wp:inline>
        </w:drawing>
      </w:r>
    </w:p>
    <w:p w14:paraId="3D35A34E" w14:textId="69B07D9B" w:rsidR="00C423AA" w:rsidRPr="00A06288" w:rsidRDefault="00E13031" w:rsidP="00C423AA">
      <w:pPr>
        <w:widowControl/>
        <w:spacing w:before="120" w:afterLines="50" w:after="120"/>
        <w:jc w:val="center"/>
        <w:rPr>
          <w:rFonts w:ascii="Times New Roman" w:eastAsia="Arial Unicode MS" w:hAnsi="Times New Roman" w:cs="Times New Roman"/>
          <w:kern w:val="0"/>
          <w:sz w:val="20"/>
          <w:szCs w:val="20"/>
          <w:lang w:eastAsia="zh-CN"/>
        </w:rPr>
      </w:pPr>
      <w:r>
        <w:rPr>
          <w:rFonts w:ascii="Times New Roman" w:eastAsia="Arial Unicode MS" w:hAnsi="Times New Roman" w:cs="Times New Roman"/>
          <w:kern w:val="0"/>
          <w:sz w:val="20"/>
          <w:szCs w:val="20"/>
          <w:lang w:eastAsia="zh-CN"/>
        </w:rPr>
        <w:t>Figure 1: Determination of reference SFN and the corresponding hyper frame (</w:t>
      </w:r>
      <w:r w:rsidRPr="00A06288">
        <w:rPr>
          <w:rFonts w:ascii="Times New Roman" w:eastAsia="Arial Unicode MS" w:hAnsi="Times New Roman" w:cs="Times New Roman"/>
          <w:kern w:val="0"/>
          <w:sz w:val="20"/>
          <w:szCs w:val="20"/>
          <w:lang w:eastAsia="zh-CN"/>
        </w:rPr>
        <w:t>N</w:t>
      </w:r>
      <w:r w:rsidRPr="00A06288">
        <w:rPr>
          <w:rFonts w:ascii="Times New Roman" w:eastAsia="Arial Unicode MS" w:hAnsi="Times New Roman" w:cs="Times New Roman"/>
          <w:kern w:val="0"/>
          <w:sz w:val="20"/>
          <w:szCs w:val="20"/>
          <w:vertAlign w:val="subscript"/>
          <w:lang w:eastAsia="zh-CN"/>
        </w:rPr>
        <w:t>SFN</w:t>
      </w:r>
      <w:r w:rsidRPr="00A06288">
        <w:rPr>
          <w:rFonts w:ascii="Times New Roman" w:eastAsia="Arial Unicode MS" w:hAnsi="Times New Roman" w:cs="Times New Roman"/>
          <w:kern w:val="0"/>
          <w:sz w:val="20"/>
          <w:szCs w:val="20"/>
          <w:lang w:eastAsia="zh-CN"/>
        </w:rPr>
        <w:t xml:space="preserve"> = 0</w:t>
      </w:r>
      <w:r>
        <w:rPr>
          <w:rFonts w:ascii="Times New Roman" w:eastAsia="Arial Unicode MS" w:hAnsi="Times New Roman" w:cs="Times New Roman"/>
          <w:kern w:val="0"/>
          <w:sz w:val="20"/>
          <w:szCs w:val="20"/>
          <w:lang w:eastAsia="zh-CN"/>
        </w:rPr>
        <w:t xml:space="preserve">) </w:t>
      </w:r>
    </w:p>
    <w:p w14:paraId="4D4E4AB8" w14:textId="41720D21" w:rsidR="00785CC9" w:rsidRPr="00A06288" w:rsidRDefault="00C423AA" w:rsidP="00AC354F">
      <w:pPr>
        <w:widowControl/>
        <w:spacing w:before="120" w:afterLines="50" w:after="120"/>
        <w:rPr>
          <w:rFonts w:ascii="Times New Roman" w:eastAsia="Arial Unicode MS" w:hAnsi="Times New Roman" w:cs="Times New Roman"/>
          <w:kern w:val="0"/>
          <w:sz w:val="20"/>
          <w:szCs w:val="20"/>
          <w:lang w:eastAsia="zh-CN"/>
        </w:rPr>
      </w:pPr>
      <w:r w:rsidRPr="00A06288">
        <w:rPr>
          <w:rFonts w:ascii="Times New Roman" w:eastAsia="Arial Unicode MS" w:hAnsi="Times New Roman" w:cs="Times New Roman"/>
          <w:kern w:val="0"/>
          <w:sz w:val="20"/>
          <w:szCs w:val="20"/>
          <w:lang w:eastAsia="zh-CN"/>
        </w:rPr>
        <w:lastRenderedPageBreak/>
        <w:t xml:space="preserve">As we can see, regardless of </w:t>
      </w:r>
      <w:r w:rsidR="00086369" w:rsidRPr="00A06288">
        <w:rPr>
          <w:rFonts w:ascii="Times New Roman" w:eastAsia="Arial Unicode MS" w:hAnsi="Times New Roman" w:cs="Times New Roman"/>
          <w:kern w:val="0"/>
          <w:sz w:val="20"/>
          <w:szCs w:val="20"/>
          <w:lang w:eastAsia="zh-CN"/>
        </w:rPr>
        <w:t>the</w:t>
      </w:r>
      <w:r w:rsidRPr="00A06288">
        <w:rPr>
          <w:rFonts w:ascii="Times New Roman" w:eastAsia="Arial Unicode MS" w:hAnsi="Times New Roman" w:cs="Times New Roman"/>
          <w:kern w:val="0"/>
          <w:sz w:val="20"/>
          <w:szCs w:val="20"/>
          <w:lang w:eastAsia="zh-CN"/>
        </w:rPr>
        <w:t xml:space="preserve"> case</w:t>
      </w:r>
      <w:r w:rsidR="0021214F">
        <w:rPr>
          <w:rFonts w:ascii="Times New Roman" w:eastAsia="Arial Unicode MS" w:hAnsi="Times New Roman" w:cs="Times New Roman"/>
          <w:kern w:val="0"/>
          <w:sz w:val="20"/>
          <w:szCs w:val="20"/>
          <w:lang w:eastAsia="zh-CN"/>
        </w:rPr>
        <w:t>s</w:t>
      </w:r>
      <w:r w:rsidR="00860B52" w:rsidRPr="00A06288">
        <w:rPr>
          <w:rFonts w:ascii="Times New Roman" w:eastAsia="Arial Unicode MS" w:hAnsi="Times New Roman" w:cs="Times New Roman"/>
          <w:kern w:val="0"/>
          <w:sz w:val="20"/>
          <w:szCs w:val="20"/>
          <w:lang w:eastAsia="zh-CN"/>
        </w:rPr>
        <w:t xml:space="preserve"> and the value</w:t>
      </w:r>
      <w:r w:rsidR="007C1571">
        <w:rPr>
          <w:rFonts w:ascii="Times New Roman" w:eastAsia="Arial Unicode MS" w:hAnsi="Times New Roman" w:cs="Times New Roman"/>
          <w:kern w:val="0"/>
          <w:sz w:val="20"/>
          <w:szCs w:val="20"/>
          <w:lang w:eastAsia="zh-CN"/>
        </w:rPr>
        <w:t>s</w:t>
      </w:r>
      <w:r w:rsidR="00860B52" w:rsidRPr="00A06288">
        <w:rPr>
          <w:rFonts w:ascii="Times New Roman" w:eastAsia="Arial Unicode MS" w:hAnsi="Times New Roman" w:cs="Times New Roman"/>
          <w:kern w:val="0"/>
          <w:sz w:val="20"/>
          <w:szCs w:val="20"/>
          <w:lang w:eastAsia="zh-CN"/>
        </w:rPr>
        <w:t xml:space="preserve"> of </w:t>
      </w:r>
      <w:r w:rsidR="00860B52" w:rsidRPr="00A06288">
        <w:rPr>
          <w:rFonts w:ascii="Times New Roman" w:eastAsia="Yu Mincho" w:hAnsi="Times New Roman" w:cs="Times New Roman"/>
          <w:i/>
          <w:kern w:val="0"/>
          <w:sz w:val="20"/>
          <w:szCs w:val="20"/>
          <w:lang w:val="x-none" w:eastAsia="x-none"/>
        </w:rPr>
        <w:t>drx-ReferenceSFN</w:t>
      </w:r>
      <w:r w:rsidRPr="00A06288">
        <w:rPr>
          <w:rFonts w:ascii="Times New Roman" w:eastAsia="Yu Mincho" w:hAnsi="Times New Roman" w:cs="Times New Roman"/>
          <w:kern w:val="0"/>
          <w:sz w:val="20"/>
          <w:szCs w:val="20"/>
          <w:lang w:eastAsia="x-none"/>
        </w:rPr>
        <w:t xml:space="preserve">, </w:t>
      </w:r>
      <w:r w:rsidRPr="00A06288">
        <w:rPr>
          <w:rFonts w:ascii="Times New Roman" w:eastAsia="Yu Mincho" w:hAnsi="Times New Roman" w:cs="Times New Roman"/>
          <w:kern w:val="0"/>
          <w:sz w:val="20"/>
          <w:szCs w:val="20"/>
          <w:highlight w:val="yellow"/>
          <w:lang w:val="x-none" w:eastAsia="x-none"/>
        </w:rPr>
        <w:t xml:space="preserve">the reference SFN is always in the hyper frame with </w:t>
      </w:r>
      <w:r w:rsidRPr="00A06288">
        <w:rPr>
          <w:rFonts w:ascii="Times New Roman" w:eastAsia="Arial Unicode MS" w:hAnsi="Times New Roman" w:cs="Times New Roman"/>
          <w:kern w:val="0"/>
          <w:sz w:val="20"/>
          <w:szCs w:val="20"/>
          <w:highlight w:val="yellow"/>
          <w:lang w:eastAsia="zh-CN"/>
        </w:rPr>
        <w:t>N</w:t>
      </w:r>
      <w:r w:rsidRPr="00A06288">
        <w:rPr>
          <w:rFonts w:ascii="Times New Roman" w:eastAsia="Arial Unicode MS" w:hAnsi="Times New Roman" w:cs="Times New Roman"/>
          <w:kern w:val="0"/>
          <w:sz w:val="20"/>
          <w:szCs w:val="20"/>
          <w:highlight w:val="yellow"/>
          <w:vertAlign w:val="subscript"/>
          <w:lang w:eastAsia="zh-CN"/>
        </w:rPr>
        <w:t>SFN</w:t>
      </w:r>
      <w:r w:rsidRPr="00A06288">
        <w:rPr>
          <w:rFonts w:ascii="Times New Roman" w:eastAsia="Arial Unicode MS" w:hAnsi="Times New Roman" w:cs="Times New Roman"/>
          <w:kern w:val="0"/>
          <w:sz w:val="20"/>
          <w:szCs w:val="20"/>
          <w:highlight w:val="yellow"/>
          <w:lang w:eastAsia="zh-CN"/>
        </w:rPr>
        <w:t xml:space="preserve"> = 0</w:t>
      </w:r>
      <w:r w:rsidRPr="00A06288">
        <w:rPr>
          <w:rFonts w:ascii="Times New Roman" w:eastAsia="Arial Unicode MS" w:hAnsi="Times New Roman" w:cs="Times New Roman"/>
          <w:kern w:val="0"/>
          <w:sz w:val="20"/>
          <w:szCs w:val="20"/>
          <w:lang w:eastAsia="zh-CN"/>
        </w:rPr>
        <w:t xml:space="preserve">, </w:t>
      </w:r>
      <w:r w:rsidRPr="00A06288">
        <w:rPr>
          <w:rFonts w:ascii="Times New Roman" w:eastAsia="Yu Mincho" w:hAnsi="Times New Roman" w:cs="Times New Roman"/>
          <w:kern w:val="0"/>
          <w:sz w:val="20"/>
          <w:szCs w:val="20"/>
          <w:lang w:val="x-none" w:eastAsia="x-none"/>
        </w:rPr>
        <w:t xml:space="preserve">so </w:t>
      </w:r>
      <w:r w:rsidR="00A742AE" w:rsidRPr="00A06288">
        <w:rPr>
          <w:rFonts w:ascii="Times New Roman" w:eastAsia="Yu Mincho" w:hAnsi="Times New Roman" w:cs="Times New Roman"/>
          <w:kern w:val="0"/>
          <w:sz w:val="20"/>
          <w:szCs w:val="20"/>
          <w:lang w:val="x-none" w:eastAsia="x-none"/>
        </w:rPr>
        <w:t>UE</w:t>
      </w:r>
      <w:r w:rsidRPr="00A06288">
        <w:rPr>
          <w:rFonts w:ascii="Times New Roman" w:eastAsia="Yu Mincho" w:hAnsi="Times New Roman" w:cs="Times New Roman"/>
          <w:kern w:val="0"/>
          <w:sz w:val="20"/>
          <w:szCs w:val="20"/>
          <w:lang w:val="x-none" w:eastAsia="x-none"/>
        </w:rPr>
        <w:t xml:space="preserve"> can s</w:t>
      </w:r>
      <w:r w:rsidRPr="00A06288">
        <w:rPr>
          <w:rFonts w:ascii="Times New Roman" w:eastAsia="Yu Mincho" w:hAnsi="Times New Roman" w:cs="Times New Roman"/>
          <w:kern w:val="0"/>
          <w:sz w:val="20"/>
          <w:szCs w:val="20"/>
          <w:lang w:eastAsia="x-none"/>
        </w:rPr>
        <w:t xml:space="preserve">imply </w:t>
      </w:r>
      <w:r w:rsidR="00A742AE" w:rsidRPr="00A06288">
        <w:rPr>
          <w:rFonts w:ascii="Times New Roman" w:eastAsia="Yu Mincho" w:hAnsi="Times New Roman" w:cs="Times New Roman"/>
          <w:kern w:val="0"/>
          <w:sz w:val="20"/>
          <w:szCs w:val="20"/>
          <w:lang w:eastAsia="x-none"/>
        </w:rPr>
        <w:t>initialize</w:t>
      </w:r>
      <w:r w:rsidRPr="00A06288">
        <w:rPr>
          <w:rFonts w:ascii="Times New Roman" w:eastAsia="Yu Mincho" w:hAnsi="Times New Roman" w:cs="Times New Roman"/>
          <w:kern w:val="0"/>
          <w:sz w:val="20"/>
          <w:szCs w:val="20"/>
          <w:lang w:eastAsia="x-none"/>
        </w:rPr>
        <w:t xml:space="preserve"> the corresponding hyper frame of the reference SFN as </w:t>
      </w:r>
      <w:r w:rsidR="00E3218D" w:rsidRPr="00A06288">
        <w:rPr>
          <w:rFonts w:ascii="Times New Roman" w:eastAsia="Arial Unicode MS" w:hAnsi="Times New Roman" w:cs="Times New Roman"/>
          <w:kern w:val="0"/>
          <w:sz w:val="20"/>
          <w:szCs w:val="20"/>
          <w:lang w:eastAsia="zh-CN"/>
        </w:rPr>
        <w:t>N</w:t>
      </w:r>
      <w:r w:rsidR="00E3218D" w:rsidRPr="00A06288">
        <w:rPr>
          <w:rFonts w:ascii="Times New Roman" w:eastAsia="Arial Unicode MS" w:hAnsi="Times New Roman" w:cs="Times New Roman"/>
          <w:kern w:val="0"/>
          <w:sz w:val="20"/>
          <w:szCs w:val="20"/>
          <w:vertAlign w:val="subscript"/>
          <w:lang w:eastAsia="zh-CN"/>
        </w:rPr>
        <w:t>SFN</w:t>
      </w:r>
      <w:r w:rsidR="00E3218D" w:rsidRPr="00A06288">
        <w:rPr>
          <w:rFonts w:ascii="Times New Roman" w:eastAsia="Arial Unicode MS" w:hAnsi="Times New Roman" w:cs="Times New Roman"/>
          <w:kern w:val="0"/>
          <w:sz w:val="20"/>
          <w:szCs w:val="20"/>
          <w:lang w:eastAsia="zh-CN"/>
        </w:rPr>
        <w:t xml:space="preserve"> = 0</w:t>
      </w:r>
      <w:r w:rsidR="00E3218D" w:rsidRPr="00A06288">
        <w:rPr>
          <w:rFonts w:ascii="Times New Roman" w:eastAsia="Yu Mincho" w:hAnsi="Times New Roman" w:cs="Times New Roman"/>
          <w:kern w:val="0"/>
          <w:sz w:val="20"/>
          <w:szCs w:val="20"/>
          <w:lang w:eastAsia="x-none"/>
        </w:rPr>
        <w:t xml:space="preserve"> when the RRC signalling with </w:t>
      </w:r>
      <w:r w:rsidR="00E3218D" w:rsidRPr="00A06288">
        <w:rPr>
          <w:rFonts w:ascii="Times New Roman" w:eastAsia="Yu Mincho" w:hAnsi="Times New Roman" w:cs="Times New Roman"/>
          <w:i/>
          <w:kern w:val="0"/>
          <w:sz w:val="20"/>
          <w:szCs w:val="20"/>
          <w:lang w:val="x-none" w:eastAsia="x-none"/>
        </w:rPr>
        <w:t xml:space="preserve">drx-ReferenceSFN </w:t>
      </w:r>
      <w:r w:rsidR="00E3218D" w:rsidRPr="00A06288">
        <w:rPr>
          <w:rFonts w:ascii="Times New Roman" w:eastAsia="Yu Mincho" w:hAnsi="Times New Roman" w:cs="Times New Roman"/>
          <w:kern w:val="0"/>
          <w:sz w:val="20"/>
          <w:szCs w:val="20"/>
          <w:lang w:eastAsia="x-none"/>
        </w:rPr>
        <w:t>is (re-)configured</w:t>
      </w:r>
      <w:r w:rsidRPr="00A06288">
        <w:rPr>
          <w:rFonts w:ascii="Times New Roman" w:eastAsia="Yu Mincho" w:hAnsi="Times New Roman" w:cs="Times New Roman"/>
          <w:kern w:val="0"/>
          <w:sz w:val="20"/>
          <w:szCs w:val="20"/>
          <w:lang w:eastAsia="x-none"/>
        </w:rPr>
        <w:t>.</w:t>
      </w:r>
      <w:r w:rsidRPr="00A06288">
        <w:rPr>
          <w:rFonts w:ascii="Times New Roman" w:eastAsia="Arial Unicode MS" w:hAnsi="Times New Roman" w:cs="Times New Roman"/>
          <w:kern w:val="0"/>
          <w:sz w:val="20"/>
          <w:szCs w:val="20"/>
          <w:lang w:eastAsia="zh-CN"/>
        </w:rPr>
        <w:t xml:space="preserve"> </w:t>
      </w:r>
      <w:r w:rsidR="00E93567">
        <w:rPr>
          <w:rFonts w:ascii="Times New Roman" w:eastAsia="Yu Mincho" w:hAnsi="Times New Roman" w:cs="Times New Roman"/>
          <w:kern w:val="0"/>
          <w:sz w:val="20"/>
          <w:szCs w:val="20"/>
          <w:lang w:val="x-none" w:eastAsia="x-none"/>
        </w:rPr>
        <w:t>For</w:t>
      </w:r>
      <w:r w:rsidRPr="00A06288">
        <w:rPr>
          <w:rFonts w:ascii="Times New Roman" w:eastAsia="Yu Mincho" w:hAnsi="Times New Roman" w:cs="Times New Roman"/>
          <w:kern w:val="0"/>
          <w:sz w:val="20"/>
          <w:szCs w:val="20"/>
          <w:lang w:val="x-none" w:eastAsia="x-none"/>
        </w:rPr>
        <w:t xml:space="preserve"> case 3, after determination of reference SFN and </w:t>
      </w:r>
      <w:r w:rsidRPr="00A06288">
        <w:rPr>
          <w:rFonts w:ascii="Times New Roman" w:eastAsia="Arial Unicode MS" w:hAnsi="Times New Roman" w:cs="Times New Roman"/>
          <w:kern w:val="0"/>
          <w:sz w:val="20"/>
          <w:szCs w:val="20"/>
          <w:lang w:eastAsia="zh-CN"/>
        </w:rPr>
        <w:t>N</w:t>
      </w:r>
      <w:r w:rsidRPr="00A06288">
        <w:rPr>
          <w:rFonts w:ascii="Times New Roman" w:eastAsia="Arial Unicode MS" w:hAnsi="Times New Roman" w:cs="Times New Roman"/>
          <w:kern w:val="0"/>
          <w:sz w:val="20"/>
          <w:szCs w:val="20"/>
          <w:vertAlign w:val="subscript"/>
          <w:lang w:eastAsia="zh-CN"/>
        </w:rPr>
        <w:t>SFN</w:t>
      </w:r>
      <w:r w:rsidRPr="00A06288">
        <w:rPr>
          <w:rFonts w:ascii="Times New Roman" w:eastAsia="Arial Unicode MS" w:hAnsi="Times New Roman" w:cs="Times New Roman"/>
          <w:kern w:val="0"/>
          <w:sz w:val="20"/>
          <w:szCs w:val="20"/>
          <w:lang w:eastAsia="zh-CN"/>
        </w:rPr>
        <w:t xml:space="preserve"> = 0, UE could know that the RRC signalling is received in</w:t>
      </w:r>
      <w:r w:rsidR="00870B6A">
        <w:rPr>
          <w:rFonts w:ascii="Times New Roman" w:eastAsia="Arial Unicode MS" w:hAnsi="Times New Roman" w:cs="Times New Roman"/>
          <w:kern w:val="0"/>
          <w:sz w:val="20"/>
          <w:szCs w:val="20"/>
          <w:lang w:eastAsia="zh-CN"/>
        </w:rPr>
        <w:t xml:space="preserve"> hyper frame with</w:t>
      </w:r>
      <w:r w:rsidRPr="00A06288">
        <w:rPr>
          <w:rFonts w:ascii="Times New Roman" w:eastAsia="Arial Unicode MS" w:hAnsi="Times New Roman" w:cs="Times New Roman"/>
          <w:kern w:val="0"/>
          <w:sz w:val="20"/>
          <w:szCs w:val="20"/>
          <w:lang w:eastAsia="zh-CN"/>
        </w:rPr>
        <w:t xml:space="preserve"> N</w:t>
      </w:r>
      <w:r w:rsidRPr="00A06288">
        <w:rPr>
          <w:rFonts w:ascii="Times New Roman" w:eastAsia="Arial Unicode MS" w:hAnsi="Times New Roman" w:cs="Times New Roman"/>
          <w:kern w:val="0"/>
          <w:sz w:val="20"/>
          <w:szCs w:val="20"/>
          <w:vertAlign w:val="subscript"/>
          <w:lang w:eastAsia="zh-CN"/>
        </w:rPr>
        <w:t>SFN</w:t>
      </w:r>
      <w:r w:rsidRPr="00A06288">
        <w:rPr>
          <w:rFonts w:ascii="Times New Roman" w:eastAsia="Arial Unicode MS" w:hAnsi="Times New Roman" w:cs="Times New Roman"/>
          <w:kern w:val="0"/>
          <w:sz w:val="20"/>
          <w:szCs w:val="20"/>
          <w:lang w:eastAsia="zh-CN"/>
        </w:rPr>
        <w:t xml:space="preserve"> = 1.</w:t>
      </w:r>
    </w:p>
    <w:p w14:paraId="13625E09" w14:textId="57A367DD" w:rsidR="00C521B6" w:rsidRPr="00A06288" w:rsidRDefault="00EC566B" w:rsidP="00C521B6">
      <w:pPr>
        <w:widowControl/>
        <w:spacing w:before="120" w:afterLines="50" w:after="120"/>
        <w:rPr>
          <w:rFonts w:ascii="Times New Roman" w:eastAsia="Arial Unicode MS" w:hAnsi="Times New Roman" w:cs="Times New Roman"/>
          <w:b/>
          <w:kern w:val="0"/>
          <w:sz w:val="20"/>
          <w:szCs w:val="20"/>
          <w:lang w:eastAsia="zh-CN"/>
        </w:rPr>
      </w:pPr>
      <w:r w:rsidRPr="00A06288">
        <w:rPr>
          <w:rFonts w:ascii="Times New Roman" w:eastAsia="Arial Unicode MS" w:hAnsi="Times New Roman" w:cs="Times New Roman"/>
          <w:b/>
          <w:kern w:val="0"/>
          <w:sz w:val="20"/>
          <w:szCs w:val="20"/>
          <w:lang w:eastAsia="zh-CN"/>
        </w:rPr>
        <w:t xml:space="preserve">Proposal </w:t>
      </w:r>
      <w:r w:rsidR="000921E8">
        <w:rPr>
          <w:rFonts w:ascii="Times New Roman" w:eastAsia="Arial Unicode MS" w:hAnsi="Times New Roman" w:cs="Times New Roman"/>
          <w:b/>
          <w:kern w:val="0"/>
          <w:sz w:val="20"/>
          <w:szCs w:val="20"/>
          <w:lang w:eastAsia="zh-CN"/>
        </w:rPr>
        <w:t>3</w:t>
      </w:r>
      <w:r w:rsidRPr="00A06288">
        <w:rPr>
          <w:rFonts w:ascii="Times New Roman" w:eastAsia="Arial Unicode MS" w:hAnsi="Times New Roman" w:cs="Times New Roman"/>
          <w:b/>
          <w:kern w:val="0"/>
          <w:sz w:val="20"/>
          <w:szCs w:val="20"/>
          <w:lang w:eastAsia="zh-CN"/>
        </w:rPr>
        <w:t xml:space="preserve">: </w:t>
      </w:r>
      <w:r w:rsidR="00086369" w:rsidRPr="00A06288">
        <w:rPr>
          <w:rFonts w:ascii="Times New Roman" w:eastAsia="Arial Unicode MS" w:hAnsi="Times New Roman" w:cs="Times New Roman"/>
          <w:b/>
          <w:kern w:val="0"/>
          <w:sz w:val="20"/>
          <w:szCs w:val="20"/>
          <w:lang w:eastAsia="zh-CN"/>
        </w:rPr>
        <w:t>To solve the hyper SFN boundary ambiguity issue, t</w:t>
      </w:r>
      <w:r w:rsidRPr="00A06288">
        <w:rPr>
          <w:rFonts w:ascii="Times New Roman" w:eastAsia="Arial Unicode MS" w:hAnsi="Times New Roman" w:cs="Times New Roman"/>
          <w:b/>
          <w:kern w:val="0"/>
          <w:sz w:val="20"/>
          <w:szCs w:val="20"/>
          <w:lang w:eastAsia="zh-CN"/>
        </w:rPr>
        <w:t xml:space="preserve">he </w:t>
      </w:r>
      <w:r w:rsidR="00517B0A" w:rsidRPr="00A06288">
        <w:rPr>
          <w:rFonts w:ascii="Times New Roman" w:eastAsia="Arial Unicode MS" w:hAnsi="Times New Roman" w:cs="Times New Roman"/>
          <w:b/>
          <w:kern w:val="0"/>
          <w:sz w:val="20"/>
          <w:szCs w:val="20"/>
          <w:lang w:eastAsia="zh-CN"/>
        </w:rPr>
        <w:t xml:space="preserve">corresponding </w:t>
      </w:r>
      <w:r w:rsidR="00E3218D" w:rsidRPr="00A06288">
        <w:rPr>
          <w:rFonts w:ascii="Times New Roman" w:eastAsia="Arial Unicode MS" w:hAnsi="Times New Roman" w:cs="Times New Roman"/>
          <w:b/>
          <w:kern w:val="0"/>
          <w:sz w:val="20"/>
          <w:szCs w:val="20"/>
          <w:lang w:eastAsia="zh-CN"/>
        </w:rPr>
        <w:t>hyper frame</w:t>
      </w:r>
      <w:r w:rsidRPr="00A06288">
        <w:rPr>
          <w:rFonts w:ascii="Times New Roman" w:eastAsia="Arial Unicode MS" w:hAnsi="Times New Roman" w:cs="Times New Roman"/>
          <w:b/>
          <w:kern w:val="0"/>
          <w:sz w:val="20"/>
          <w:szCs w:val="20"/>
          <w:lang w:eastAsia="zh-CN"/>
        </w:rPr>
        <w:t xml:space="preserve"> of the reference </w:t>
      </w:r>
      <w:r w:rsidR="00E3218D" w:rsidRPr="00A06288">
        <w:rPr>
          <w:rFonts w:ascii="Times New Roman" w:eastAsia="Arial Unicode MS" w:hAnsi="Times New Roman" w:cs="Times New Roman"/>
          <w:b/>
          <w:kern w:val="0"/>
          <w:sz w:val="20"/>
          <w:szCs w:val="20"/>
          <w:lang w:eastAsia="zh-CN"/>
        </w:rPr>
        <w:t xml:space="preserve">SFN </w:t>
      </w:r>
      <w:r w:rsidRPr="00A06288">
        <w:rPr>
          <w:rFonts w:ascii="Times New Roman" w:eastAsia="Arial Unicode MS" w:hAnsi="Times New Roman" w:cs="Times New Roman"/>
          <w:b/>
          <w:kern w:val="0"/>
          <w:sz w:val="20"/>
          <w:szCs w:val="20"/>
          <w:lang w:eastAsia="zh-CN"/>
        </w:rPr>
        <w:t xml:space="preserve">is </w:t>
      </w:r>
      <w:r w:rsidR="004611FA" w:rsidRPr="00A06288">
        <w:rPr>
          <w:rFonts w:ascii="Times New Roman" w:eastAsia="Arial Unicode MS" w:hAnsi="Times New Roman" w:cs="Times New Roman"/>
          <w:b/>
          <w:kern w:val="0"/>
          <w:sz w:val="20"/>
          <w:szCs w:val="20"/>
          <w:lang w:eastAsia="zh-CN"/>
        </w:rPr>
        <w:t>initialized</w:t>
      </w:r>
      <w:r w:rsidRPr="00A06288">
        <w:rPr>
          <w:rFonts w:ascii="Times New Roman" w:eastAsia="Arial Unicode MS" w:hAnsi="Times New Roman" w:cs="Times New Roman"/>
          <w:b/>
          <w:kern w:val="0"/>
          <w:sz w:val="20"/>
          <w:szCs w:val="20"/>
          <w:lang w:eastAsia="zh-CN"/>
        </w:rPr>
        <w:t xml:space="preserve"> to </w:t>
      </w:r>
      <w:r w:rsidR="00E3218D" w:rsidRPr="00A06288">
        <w:rPr>
          <w:rFonts w:ascii="Times New Roman" w:eastAsia="Arial Unicode MS" w:hAnsi="Times New Roman" w:cs="Times New Roman"/>
          <w:b/>
          <w:kern w:val="0"/>
          <w:sz w:val="20"/>
          <w:szCs w:val="20"/>
          <w:lang w:eastAsia="zh-CN"/>
        </w:rPr>
        <w:t>N</w:t>
      </w:r>
      <w:r w:rsidR="00E3218D" w:rsidRPr="00A06288">
        <w:rPr>
          <w:rFonts w:ascii="Times New Roman" w:eastAsia="Arial Unicode MS" w:hAnsi="Times New Roman" w:cs="Times New Roman"/>
          <w:b/>
          <w:kern w:val="0"/>
          <w:sz w:val="20"/>
          <w:szCs w:val="20"/>
          <w:vertAlign w:val="subscript"/>
          <w:lang w:eastAsia="zh-CN"/>
        </w:rPr>
        <w:t>SFN</w:t>
      </w:r>
      <w:r w:rsidR="00E3218D" w:rsidRPr="00A06288">
        <w:rPr>
          <w:rFonts w:ascii="Times New Roman" w:eastAsia="Arial Unicode MS" w:hAnsi="Times New Roman" w:cs="Times New Roman"/>
          <w:b/>
          <w:kern w:val="0"/>
          <w:sz w:val="20"/>
          <w:szCs w:val="20"/>
          <w:lang w:eastAsia="zh-CN"/>
        </w:rPr>
        <w:t xml:space="preserve"> = 0</w:t>
      </w:r>
      <w:r w:rsidRPr="00A06288">
        <w:rPr>
          <w:rFonts w:ascii="Times New Roman" w:eastAsia="Arial Unicode MS" w:hAnsi="Times New Roman" w:cs="Times New Roman"/>
          <w:b/>
          <w:kern w:val="0"/>
          <w:sz w:val="20"/>
          <w:szCs w:val="20"/>
          <w:lang w:eastAsia="zh-CN"/>
        </w:rPr>
        <w:t xml:space="preserve"> when </w:t>
      </w:r>
      <w:r w:rsidR="00E3218D" w:rsidRPr="00A06288">
        <w:rPr>
          <w:rFonts w:ascii="Times New Roman" w:eastAsia="Arial Unicode MS" w:hAnsi="Times New Roman" w:cs="Times New Roman"/>
          <w:b/>
          <w:kern w:val="0"/>
          <w:sz w:val="20"/>
          <w:szCs w:val="20"/>
          <w:lang w:eastAsia="zh-CN"/>
        </w:rPr>
        <w:t>RRC signalling</w:t>
      </w:r>
      <w:r w:rsidRPr="00A06288">
        <w:rPr>
          <w:rFonts w:ascii="Times New Roman" w:eastAsia="Arial Unicode MS" w:hAnsi="Times New Roman" w:cs="Times New Roman"/>
          <w:b/>
          <w:kern w:val="0"/>
          <w:sz w:val="20"/>
          <w:szCs w:val="20"/>
          <w:lang w:eastAsia="zh-CN"/>
        </w:rPr>
        <w:t xml:space="preserve"> with</w:t>
      </w:r>
      <w:r w:rsidRPr="00A06288">
        <w:rPr>
          <w:rFonts w:ascii="Times New Roman" w:eastAsia="Arial Unicode MS" w:hAnsi="Times New Roman" w:cs="Times New Roman"/>
          <w:b/>
          <w:i/>
          <w:kern w:val="0"/>
          <w:sz w:val="20"/>
          <w:szCs w:val="20"/>
          <w:lang w:eastAsia="zh-CN"/>
        </w:rPr>
        <w:t xml:space="preserve"> drx-ReferenceSFN </w:t>
      </w:r>
      <w:r w:rsidRPr="00A06288">
        <w:rPr>
          <w:rFonts w:ascii="Times New Roman" w:eastAsia="Arial Unicode MS" w:hAnsi="Times New Roman" w:cs="Times New Roman"/>
          <w:b/>
          <w:kern w:val="0"/>
          <w:sz w:val="20"/>
          <w:szCs w:val="20"/>
          <w:lang w:eastAsia="zh-CN"/>
        </w:rPr>
        <w:t>is (re-)configured.</w:t>
      </w:r>
      <w:r w:rsidR="00CB32EA" w:rsidRPr="00A06288">
        <w:rPr>
          <w:rFonts w:ascii="Times New Roman" w:eastAsia="Arial Unicode MS" w:hAnsi="Times New Roman" w:cs="Times New Roman"/>
          <w:b/>
          <w:kern w:val="0"/>
          <w:sz w:val="20"/>
          <w:szCs w:val="20"/>
          <w:lang w:eastAsia="zh-CN"/>
        </w:rPr>
        <w:t xml:space="preserve"> </w:t>
      </w:r>
      <w:r w:rsidR="00C521B6" w:rsidRPr="00A06288">
        <w:rPr>
          <w:rFonts w:ascii="Times New Roman" w:eastAsia="Arial Unicode MS" w:hAnsi="Times New Roman" w:cs="Times New Roman"/>
          <w:b/>
          <w:kern w:val="0"/>
          <w:sz w:val="20"/>
          <w:szCs w:val="20"/>
          <w:lang w:eastAsia="zh-CN"/>
        </w:rPr>
        <w:t>And the TP</w:t>
      </w:r>
      <w:r w:rsidR="004016D0">
        <w:rPr>
          <w:rFonts w:ascii="Times New Roman" w:eastAsia="Arial Unicode MS" w:hAnsi="Times New Roman" w:cs="Times New Roman"/>
          <w:b/>
          <w:kern w:val="0"/>
          <w:sz w:val="20"/>
          <w:szCs w:val="20"/>
          <w:lang w:eastAsia="zh-CN"/>
        </w:rPr>
        <w:t xml:space="preserve"> below</w:t>
      </w:r>
      <w:r w:rsidR="00C521B6" w:rsidRPr="00A06288">
        <w:rPr>
          <w:rFonts w:ascii="Times New Roman" w:eastAsia="Arial Unicode MS" w:hAnsi="Times New Roman" w:cs="Times New Roman"/>
          <w:b/>
          <w:kern w:val="0"/>
          <w:sz w:val="20"/>
          <w:szCs w:val="20"/>
          <w:lang w:eastAsia="zh-CN"/>
        </w:rPr>
        <w:t xml:space="preserve"> can be adopted in TS 38.321.</w:t>
      </w:r>
    </w:p>
    <w:tbl>
      <w:tblPr>
        <w:tblStyle w:val="a9"/>
        <w:tblW w:w="0" w:type="auto"/>
        <w:tblLook w:val="04A0" w:firstRow="1" w:lastRow="0" w:firstColumn="1" w:lastColumn="0" w:noHBand="0" w:noVBand="1"/>
      </w:tblPr>
      <w:tblGrid>
        <w:gridCol w:w="9629"/>
      </w:tblGrid>
      <w:tr w:rsidR="00C521B6" w:rsidRPr="00A06288" w14:paraId="008AC598" w14:textId="77777777" w:rsidTr="00373B76">
        <w:tc>
          <w:tcPr>
            <w:tcW w:w="9629" w:type="dxa"/>
          </w:tcPr>
          <w:p w14:paraId="3FBE3F2F" w14:textId="10261AC0" w:rsidR="00C521B6" w:rsidRPr="00A06288" w:rsidRDefault="00C521B6" w:rsidP="00E93567">
            <w:pPr>
              <w:pStyle w:val="a7"/>
              <w:widowControl/>
              <w:numPr>
                <w:ilvl w:val="0"/>
                <w:numId w:val="33"/>
              </w:numPr>
              <w:spacing w:before="120" w:afterLines="50" w:after="120"/>
              <w:ind w:firstLineChars="0"/>
              <w:rPr>
                <w:rFonts w:ascii="Times New Roman" w:eastAsia="Arial Unicode MS" w:hAnsi="Times New Roman" w:cs="Times New Roman"/>
                <w:kern w:val="0"/>
                <w:sz w:val="20"/>
                <w:szCs w:val="20"/>
                <w:lang w:eastAsia="zh-CN"/>
              </w:rPr>
            </w:pPr>
            <w:r w:rsidRPr="00A06288">
              <w:rPr>
                <w:rFonts w:ascii="Times New Roman" w:eastAsia="Yu Mincho" w:hAnsi="Times New Roman" w:cs="Times New Roman"/>
                <w:i/>
                <w:kern w:val="0"/>
                <w:sz w:val="20"/>
                <w:szCs w:val="20"/>
                <w:lang w:val="x-none" w:eastAsia="x-none"/>
              </w:rPr>
              <w:t>drx-ReferenceSFN</w:t>
            </w:r>
            <w:r w:rsidRPr="00A06288">
              <w:rPr>
                <w:rFonts w:ascii="Times New Roman" w:eastAsia="Yu Mincho" w:hAnsi="Times New Roman" w:cs="Times New Roman"/>
                <w:kern w:val="0"/>
                <w:sz w:val="20"/>
                <w:szCs w:val="20"/>
                <w:lang w:val="x-none" w:eastAsia="x-none"/>
              </w:rPr>
              <w:t>: SFN used for the determination of the reference hyper frame in time domain. The UE uses the closest SFN with the indicated number preceding the reception of the DRX configuration</w:t>
            </w:r>
            <w:r w:rsidR="00E93567">
              <w:rPr>
                <w:rFonts w:ascii="Times New Roman" w:eastAsia="Yu Mincho" w:hAnsi="Times New Roman" w:cs="Times New Roman"/>
                <w:kern w:val="0"/>
                <w:sz w:val="20"/>
                <w:szCs w:val="20"/>
                <w:lang w:val="x-none" w:eastAsia="x-none"/>
              </w:rPr>
              <w:t>,</w:t>
            </w:r>
            <w:r w:rsidRPr="00A06288">
              <w:rPr>
                <w:rFonts w:ascii="Times New Roman" w:eastAsia="Yu Mincho" w:hAnsi="Times New Roman" w:cs="Times New Roman"/>
                <w:kern w:val="0"/>
                <w:sz w:val="20"/>
                <w:szCs w:val="20"/>
                <w:lang w:val="x-none" w:eastAsia="x-none"/>
              </w:rPr>
              <w:t xml:space="preserve"> and </w:t>
            </w:r>
            <w:r w:rsidRPr="00A06288">
              <w:rPr>
                <w:rFonts w:ascii="Times New Roman" w:eastAsia="Yu Mincho" w:hAnsi="Times New Roman" w:cs="Times New Roman"/>
                <w:color w:val="FF0000"/>
                <w:kern w:val="0"/>
                <w:sz w:val="20"/>
                <w:szCs w:val="20"/>
                <w:lang w:val="x-none" w:eastAsia="x-none"/>
              </w:rPr>
              <w:t>consider</w:t>
            </w:r>
            <w:r w:rsidR="0021214F">
              <w:rPr>
                <w:rFonts w:ascii="Times New Roman" w:eastAsia="Yu Mincho" w:hAnsi="Times New Roman" w:cs="Times New Roman"/>
                <w:color w:val="FF0000"/>
                <w:kern w:val="0"/>
                <w:sz w:val="20"/>
                <w:szCs w:val="20"/>
                <w:lang w:val="x-none" w:eastAsia="x-none"/>
              </w:rPr>
              <w:t>s</w:t>
            </w:r>
            <w:r w:rsidRPr="00A06288">
              <w:rPr>
                <w:rFonts w:ascii="Times New Roman" w:eastAsia="Yu Mincho" w:hAnsi="Times New Roman" w:cs="Times New Roman"/>
                <w:color w:val="FF0000"/>
                <w:kern w:val="0"/>
                <w:sz w:val="20"/>
                <w:szCs w:val="20"/>
                <w:lang w:val="x-none" w:eastAsia="x-none"/>
              </w:rPr>
              <w:t xml:space="preserve"> the corresponding hyper frame of the SFN as </w:t>
            </w:r>
            <w:r w:rsidR="00816AC9">
              <w:rPr>
                <w:rFonts w:ascii="Times New Roman" w:eastAsia="Yu Mincho" w:hAnsi="Times New Roman" w:cs="Times New Roman"/>
                <w:color w:val="FF0000"/>
                <w:kern w:val="0"/>
                <w:sz w:val="20"/>
                <w:szCs w:val="20"/>
                <w:lang w:val="x-none" w:eastAsia="x-none"/>
              </w:rPr>
              <w:t xml:space="preserve">counter </w:t>
            </w:r>
            <w:r w:rsidRPr="00A06288">
              <w:rPr>
                <w:rFonts w:ascii="Times New Roman" w:eastAsia="Arial Unicode MS" w:hAnsi="Times New Roman" w:cs="Times New Roman"/>
                <w:color w:val="FF0000"/>
                <w:kern w:val="0"/>
                <w:sz w:val="20"/>
                <w:szCs w:val="20"/>
                <w:lang w:eastAsia="zh-CN"/>
              </w:rPr>
              <w:t>N</w:t>
            </w:r>
            <w:r w:rsidRPr="00A06288">
              <w:rPr>
                <w:rFonts w:ascii="Times New Roman" w:eastAsia="Arial Unicode MS" w:hAnsi="Times New Roman" w:cs="Times New Roman"/>
                <w:color w:val="FF0000"/>
                <w:kern w:val="0"/>
                <w:sz w:val="20"/>
                <w:szCs w:val="20"/>
                <w:vertAlign w:val="subscript"/>
                <w:lang w:eastAsia="zh-CN"/>
              </w:rPr>
              <w:t>SFN</w:t>
            </w:r>
            <w:r w:rsidRPr="00A06288">
              <w:rPr>
                <w:rFonts w:ascii="Times New Roman" w:eastAsia="Arial Unicode MS" w:hAnsi="Times New Roman" w:cs="Times New Roman"/>
                <w:color w:val="FF0000"/>
                <w:kern w:val="0"/>
                <w:sz w:val="20"/>
                <w:szCs w:val="20"/>
                <w:lang w:eastAsia="zh-CN"/>
              </w:rPr>
              <w:t xml:space="preserve"> = 0</w:t>
            </w:r>
            <w:r w:rsidRPr="00A06288">
              <w:rPr>
                <w:rFonts w:ascii="Times New Roman" w:eastAsia="Yu Mincho" w:hAnsi="Times New Roman" w:cs="Times New Roman"/>
                <w:kern w:val="0"/>
                <w:sz w:val="20"/>
                <w:szCs w:val="20"/>
                <w:lang w:val="x-none" w:eastAsia="x-none"/>
              </w:rPr>
              <w:t>.</w:t>
            </w:r>
          </w:p>
        </w:tc>
      </w:tr>
    </w:tbl>
    <w:p w14:paraId="31E6CC92" w14:textId="0E67D3C2" w:rsidR="003F6F32" w:rsidRPr="00A06288" w:rsidRDefault="003F6F32" w:rsidP="004556A7">
      <w:pPr>
        <w:widowControl/>
        <w:spacing w:before="120" w:afterLines="50" w:after="120"/>
        <w:rPr>
          <w:rFonts w:ascii="Times New Roman" w:eastAsia="Arial Unicode MS" w:hAnsi="Times New Roman" w:cs="Times New Roman"/>
          <w:kern w:val="0"/>
          <w:sz w:val="20"/>
          <w:szCs w:val="20"/>
          <w:lang w:eastAsia="zh-CN"/>
        </w:rPr>
      </w:pPr>
    </w:p>
    <w:p w14:paraId="2E54FB63" w14:textId="77777777" w:rsidR="00F24BBB" w:rsidRPr="00895BB6" w:rsidRDefault="00F24BBB" w:rsidP="00F24BBB">
      <w:pPr>
        <w:keepNext/>
        <w:keepLines/>
        <w:widowControl/>
        <w:pBdr>
          <w:top w:val="single" w:sz="12" w:space="3" w:color="auto"/>
        </w:pBdr>
        <w:tabs>
          <w:tab w:val="num" w:pos="432"/>
        </w:tabs>
        <w:overflowPunct w:val="0"/>
        <w:autoSpaceDE w:val="0"/>
        <w:autoSpaceDN w:val="0"/>
        <w:adjustRightInd w:val="0"/>
        <w:spacing w:before="240" w:after="180"/>
        <w:ind w:left="432" w:hanging="432"/>
        <w:jc w:val="left"/>
        <w:textAlignment w:val="baseline"/>
        <w:outlineLvl w:val="0"/>
        <w:rPr>
          <w:rFonts w:ascii="Arial" w:eastAsia="Yu Mincho" w:hAnsi="Arial" w:cs="Times New Roman"/>
          <w:kern w:val="0"/>
          <w:sz w:val="32"/>
          <w:szCs w:val="36"/>
          <w:lang w:val="en-US"/>
        </w:rPr>
      </w:pPr>
      <w:r w:rsidRPr="00895BB6">
        <w:rPr>
          <w:rFonts w:ascii="Arial" w:eastAsia="Yu Mincho" w:hAnsi="Arial" w:cs="Times New Roman" w:hint="eastAsia"/>
          <w:kern w:val="0"/>
          <w:sz w:val="32"/>
          <w:szCs w:val="36"/>
          <w:lang w:val="en-US"/>
        </w:rPr>
        <w:t>Summary</w:t>
      </w:r>
    </w:p>
    <w:p w14:paraId="0D3CDF2F" w14:textId="594DC2D3" w:rsidR="00F24BBB" w:rsidRPr="00A06288" w:rsidRDefault="00F24BBB" w:rsidP="00F24BBB">
      <w:pPr>
        <w:widowControl/>
        <w:jc w:val="left"/>
        <w:rPr>
          <w:rFonts w:ascii="Times New Roman" w:eastAsia="MS PGothic" w:hAnsi="Times New Roman" w:cs="Times New Roman"/>
          <w:kern w:val="0"/>
          <w:sz w:val="20"/>
          <w:szCs w:val="20"/>
          <w:lang w:val="en-US"/>
        </w:rPr>
      </w:pPr>
      <w:bookmarkStart w:id="2" w:name="OLE_LINK3"/>
      <w:r w:rsidRPr="00A06288">
        <w:rPr>
          <w:rFonts w:ascii="Times New Roman" w:eastAsia="MS PGothic" w:hAnsi="Times New Roman" w:cs="Times New Roman"/>
          <w:kern w:val="0"/>
          <w:sz w:val="20"/>
          <w:szCs w:val="20"/>
          <w:lang w:val="en-US"/>
        </w:rPr>
        <w:t xml:space="preserve">This contribution provided our analysis on </w:t>
      </w:r>
      <w:r w:rsidR="0003736D">
        <w:rPr>
          <w:rFonts w:ascii="Times New Roman" w:eastAsia="MS PGothic" w:hAnsi="Times New Roman" w:cs="Times New Roman"/>
          <w:kern w:val="0"/>
          <w:sz w:val="20"/>
          <w:szCs w:val="20"/>
          <w:lang w:val="en-US"/>
        </w:rPr>
        <w:t>the remaining issues of</w:t>
      </w:r>
      <w:r w:rsidRPr="00A06288">
        <w:rPr>
          <w:rFonts w:ascii="Times New Roman" w:eastAsia="MS PGothic" w:hAnsi="Times New Roman" w:cs="Times New Roman"/>
          <w:kern w:val="0"/>
          <w:sz w:val="20"/>
          <w:szCs w:val="20"/>
          <w:lang w:val="en-US"/>
        </w:rPr>
        <w:t xml:space="preserve"> </w:t>
      </w:r>
      <w:r w:rsidR="0003736D">
        <w:rPr>
          <w:rFonts w:ascii="Times New Roman" w:eastAsia="MS PGothic" w:hAnsi="Times New Roman" w:cs="Times New Roman"/>
          <w:kern w:val="0"/>
          <w:sz w:val="20"/>
          <w:szCs w:val="20"/>
          <w:lang w:val="en-US"/>
        </w:rPr>
        <w:t xml:space="preserve">non-integer </w:t>
      </w:r>
      <w:r w:rsidR="00012DED" w:rsidRPr="00A06288">
        <w:rPr>
          <w:rFonts w:ascii="Times New Roman" w:eastAsia="MS PGothic" w:hAnsi="Times New Roman" w:cs="Times New Roman"/>
          <w:kern w:val="0"/>
          <w:sz w:val="20"/>
          <w:szCs w:val="20"/>
          <w:lang w:val="en-US"/>
        </w:rPr>
        <w:t>DRX</w:t>
      </w:r>
      <w:r w:rsidRPr="00A06288">
        <w:rPr>
          <w:rFonts w:ascii="Times New Roman" w:eastAsia="MS PGothic" w:hAnsi="Times New Roman" w:cs="Times New Roman"/>
          <w:kern w:val="0"/>
          <w:sz w:val="20"/>
          <w:szCs w:val="20"/>
          <w:lang w:val="en-US"/>
        </w:rPr>
        <w:t xml:space="preserve"> </w:t>
      </w:r>
      <w:r w:rsidR="0003736D">
        <w:rPr>
          <w:rFonts w:ascii="Times New Roman" w:eastAsia="MS PGothic" w:hAnsi="Times New Roman" w:cs="Times New Roman"/>
          <w:kern w:val="0"/>
          <w:sz w:val="20"/>
          <w:szCs w:val="20"/>
          <w:lang w:val="en-US"/>
        </w:rPr>
        <w:t>cycles and SFN wrap-around, and</w:t>
      </w:r>
      <w:r w:rsidR="008C4D10">
        <w:rPr>
          <w:rFonts w:ascii="Times New Roman" w:eastAsia="Arial Unicode MS" w:hAnsi="Times New Roman" w:cs="Times New Roman"/>
          <w:kern w:val="0"/>
          <w:sz w:val="20"/>
          <w:szCs w:val="20"/>
          <w:lang w:eastAsia="zh-CN"/>
        </w:rPr>
        <w:t xml:space="preserve"> has</w:t>
      </w:r>
      <w:r w:rsidR="0003736D" w:rsidRPr="004836BA">
        <w:rPr>
          <w:rFonts w:ascii="Times New Roman" w:eastAsia="Arial Unicode MS" w:hAnsi="Times New Roman" w:cs="Times New Roman"/>
          <w:kern w:val="0"/>
          <w:sz w:val="20"/>
          <w:szCs w:val="20"/>
          <w:lang w:eastAsia="zh-CN"/>
        </w:rPr>
        <w:t xml:space="preserve"> the following proposals:</w:t>
      </w:r>
    </w:p>
    <w:p w14:paraId="734AB5DC" w14:textId="77777777" w:rsidR="00F24BBB" w:rsidRPr="00A06288" w:rsidRDefault="00F24BBB" w:rsidP="00F24BBB">
      <w:pPr>
        <w:widowControl/>
        <w:jc w:val="left"/>
        <w:rPr>
          <w:rFonts w:ascii="Times New Roman" w:eastAsia="Yu Mincho" w:hAnsi="Times New Roman" w:cs="Times New Roman"/>
          <w:b/>
          <w:bCs/>
          <w:kern w:val="0"/>
          <w:sz w:val="20"/>
          <w:szCs w:val="14"/>
          <w:lang w:val="en-US"/>
        </w:rPr>
      </w:pPr>
    </w:p>
    <w:p w14:paraId="298BFD16" w14:textId="77777777" w:rsidR="008C4D10" w:rsidRPr="00A06288" w:rsidRDefault="008C4D10" w:rsidP="008C4D10">
      <w:pPr>
        <w:widowControl/>
        <w:spacing w:before="120" w:afterLines="50" w:after="120"/>
        <w:rPr>
          <w:rFonts w:ascii="Times New Roman" w:eastAsia="Arial Unicode MS" w:hAnsi="Times New Roman" w:cs="Times New Roman"/>
          <w:b/>
          <w:kern w:val="0"/>
          <w:sz w:val="20"/>
          <w:szCs w:val="20"/>
          <w:lang w:eastAsia="zh-CN"/>
        </w:rPr>
      </w:pPr>
      <w:r w:rsidRPr="00A06288">
        <w:rPr>
          <w:rFonts w:ascii="Times New Roman" w:eastAsia="Arial Unicode MS" w:hAnsi="Times New Roman" w:cs="Times New Roman"/>
          <w:b/>
          <w:kern w:val="0"/>
          <w:sz w:val="20"/>
          <w:szCs w:val="20"/>
          <w:lang w:eastAsia="zh-CN"/>
        </w:rPr>
        <w:t>Proposal 1: RAN2 kindly sends an LS to SA2/4 to obtain the set of frame rates that need to be supported.</w:t>
      </w:r>
    </w:p>
    <w:p w14:paraId="5AABE2EF" w14:textId="77777777" w:rsidR="008C4D10" w:rsidRPr="00A06288" w:rsidRDefault="008C4D10" w:rsidP="008C4D10">
      <w:pPr>
        <w:widowControl/>
        <w:spacing w:before="120" w:afterLines="50" w:after="120"/>
        <w:rPr>
          <w:rFonts w:ascii="Times New Roman" w:eastAsia="Arial Unicode MS" w:hAnsi="Times New Roman" w:cs="Times New Roman"/>
          <w:b/>
          <w:kern w:val="0"/>
          <w:sz w:val="20"/>
          <w:szCs w:val="20"/>
          <w:lang w:eastAsia="zh-CN"/>
        </w:rPr>
      </w:pPr>
      <w:r w:rsidRPr="00A06288">
        <w:rPr>
          <w:rFonts w:ascii="Times New Roman" w:eastAsia="Arial Unicode MS" w:hAnsi="Times New Roman" w:cs="Times New Roman"/>
          <w:b/>
          <w:kern w:val="0"/>
          <w:sz w:val="20"/>
          <w:szCs w:val="20"/>
          <w:lang w:eastAsia="zh-CN"/>
        </w:rPr>
        <w:t xml:space="preserve">Proposal </w:t>
      </w:r>
      <w:r>
        <w:rPr>
          <w:rFonts w:ascii="Times New Roman" w:eastAsia="Arial Unicode MS" w:hAnsi="Times New Roman" w:cs="Times New Roman"/>
          <w:b/>
          <w:kern w:val="0"/>
          <w:sz w:val="20"/>
          <w:szCs w:val="20"/>
          <w:lang w:eastAsia="zh-CN"/>
        </w:rPr>
        <w:t>2</w:t>
      </w:r>
      <w:r w:rsidRPr="00A06288">
        <w:rPr>
          <w:rFonts w:ascii="Times New Roman" w:eastAsia="Arial Unicode MS" w:hAnsi="Times New Roman" w:cs="Times New Roman"/>
          <w:b/>
          <w:kern w:val="0"/>
          <w:sz w:val="20"/>
          <w:szCs w:val="20"/>
          <w:lang w:eastAsia="zh-CN"/>
        </w:rPr>
        <w:t xml:space="preserve">: New DRX formulas </w:t>
      </w:r>
      <w:r>
        <w:rPr>
          <w:rFonts w:ascii="Times New Roman" w:eastAsia="Arial Unicode MS" w:hAnsi="Times New Roman" w:cs="Times New Roman"/>
          <w:b/>
          <w:kern w:val="0"/>
          <w:sz w:val="20"/>
          <w:szCs w:val="20"/>
          <w:lang w:eastAsia="zh-CN"/>
        </w:rPr>
        <w:t>described above</w:t>
      </w:r>
      <w:r w:rsidRPr="00A06288">
        <w:rPr>
          <w:rFonts w:ascii="Times New Roman" w:eastAsia="Arial Unicode MS" w:hAnsi="Times New Roman" w:cs="Times New Roman"/>
          <w:b/>
          <w:kern w:val="0"/>
          <w:sz w:val="20"/>
          <w:szCs w:val="20"/>
          <w:lang w:eastAsia="zh-CN"/>
        </w:rPr>
        <w:t xml:space="preserve"> can be </w:t>
      </w:r>
      <w:r>
        <w:rPr>
          <w:rFonts w:ascii="Times New Roman" w:eastAsia="Arial Unicode MS" w:hAnsi="Times New Roman" w:cs="Times New Roman"/>
          <w:b/>
          <w:kern w:val="0"/>
          <w:sz w:val="20"/>
          <w:szCs w:val="20"/>
          <w:lang w:eastAsia="zh-CN"/>
        </w:rPr>
        <w:t>considered</w:t>
      </w:r>
      <w:r w:rsidRPr="00A06288">
        <w:rPr>
          <w:rFonts w:ascii="Times New Roman" w:eastAsia="Arial Unicode MS" w:hAnsi="Times New Roman" w:cs="Times New Roman"/>
          <w:b/>
          <w:kern w:val="0"/>
          <w:sz w:val="20"/>
          <w:szCs w:val="20"/>
          <w:lang w:eastAsia="zh-CN"/>
        </w:rPr>
        <w:t xml:space="preserve"> to </w:t>
      </w:r>
      <w:r>
        <w:rPr>
          <w:rFonts w:ascii="Times New Roman" w:eastAsia="Arial Unicode MS" w:hAnsi="Times New Roman" w:cs="Times New Roman"/>
          <w:b/>
          <w:kern w:val="0"/>
          <w:sz w:val="20"/>
          <w:szCs w:val="20"/>
          <w:lang w:eastAsia="zh-CN"/>
        </w:rPr>
        <w:t>support</w:t>
      </w:r>
      <w:r w:rsidRPr="00A06288">
        <w:rPr>
          <w:rFonts w:ascii="Times New Roman" w:eastAsia="Arial Unicode MS" w:hAnsi="Times New Roman" w:cs="Times New Roman"/>
          <w:b/>
          <w:kern w:val="0"/>
          <w:sz w:val="20"/>
          <w:szCs w:val="20"/>
          <w:lang w:eastAsia="zh-CN"/>
        </w:rPr>
        <w:t xml:space="preserve"> the non-integer </w:t>
      </w:r>
      <w:r>
        <w:rPr>
          <w:rFonts w:ascii="Times New Roman" w:eastAsia="Arial Unicode MS" w:hAnsi="Times New Roman" w:cs="Times New Roman"/>
          <w:b/>
          <w:kern w:val="0"/>
          <w:sz w:val="20"/>
          <w:szCs w:val="20"/>
          <w:lang w:eastAsia="zh-CN"/>
        </w:rPr>
        <w:t>DRX</w:t>
      </w:r>
      <w:r w:rsidRPr="00A06288">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b/>
          <w:kern w:val="0"/>
          <w:sz w:val="20"/>
          <w:szCs w:val="20"/>
          <w:lang w:eastAsia="zh-CN"/>
        </w:rPr>
        <w:t>cycle</w:t>
      </w:r>
      <w:r w:rsidRPr="00A06288">
        <w:rPr>
          <w:rFonts w:ascii="Times New Roman" w:eastAsia="Arial Unicode MS" w:hAnsi="Times New Roman" w:cs="Times New Roman"/>
          <w:b/>
          <w:kern w:val="0"/>
          <w:sz w:val="20"/>
          <w:szCs w:val="20"/>
          <w:lang w:eastAsia="zh-CN"/>
        </w:rPr>
        <w:t>s.</w:t>
      </w:r>
      <w:r>
        <w:rPr>
          <w:rFonts w:ascii="Times New Roman" w:eastAsia="Arial Unicode MS" w:hAnsi="Times New Roman" w:cs="Times New Roman"/>
          <w:b/>
          <w:kern w:val="0"/>
          <w:sz w:val="20"/>
          <w:szCs w:val="20"/>
          <w:lang w:eastAsia="zh-CN"/>
        </w:rPr>
        <w:t xml:space="preserve"> </w:t>
      </w:r>
    </w:p>
    <w:p w14:paraId="528A57E8" w14:textId="77777777" w:rsidR="00630DCA" w:rsidRPr="008C4D10" w:rsidRDefault="00630DCA" w:rsidP="00F55EED">
      <w:pPr>
        <w:widowControl/>
        <w:spacing w:before="120" w:afterLines="50" w:after="120"/>
        <w:rPr>
          <w:rFonts w:ascii="Times New Roman" w:eastAsia="Arial Unicode MS" w:hAnsi="Times New Roman" w:cs="Times New Roman"/>
          <w:b/>
          <w:kern w:val="0"/>
          <w:sz w:val="20"/>
          <w:szCs w:val="20"/>
          <w:lang w:eastAsia="zh-CN"/>
        </w:rPr>
      </w:pPr>
    </w:p>
    <w:p w14:paraId="69ADA1A0" w14:textId="4F069A39" w:rsidR="008C4D10" w:rsidRDefault="008C4D10" w:rsidP="008C4D10">
      <w:pPr>
        <w:widowControl/>
        <w:spacing w:before="120" w:afterLines="50" w:after="120"/>
        <w:rPr>
          <w:rFonts w:ascii="Times New Roman" w:eastAsia="Arial Unicode MS" w:hAnsi="Times New Roman" w:cs="Times New Roman"/>
          <w:b/>
          <w:kern w:val="0"/>
          <w:sz w:val="20"/>
          <w:szCs w:val="20"/>
          <w:lang w:val="x-none" w:eastAsia="zh-CN"/>
        </w:rPr>
      </w:pPr>
      <w:r w:rsidRPr="00A06288">
        <w:rPr>
          <w:rFonts w:ascii="Times New Roman" w:eastAsia="Arial Unicode MS" w:hAnsi="Times New Roman" w:cs="Times New Roman"/>
          <w:b/>
          <w:kern w:val="0"/>
          <w:sz w:val="20"/>
          <w:szCs w:val="20"/>
          <w:lang w:eastAsia="zh-CN"/>
        </w:rPr>
        <w:t>Observation 1:</w:t>
      </w:r>
      <w:r w:rsidRPr="00A06288">
        <w:rPr>
          <w:rFonts w:ascii="Times New Roman" w:eastAsia="Arial Unicode MS" w:hAnsi="Times New Roman" w:cs="Times New Roman"/>
          <w:b/>
          <w:i/>
          <w:kern w:val="0"/>
          <w:sz w:val="20"/>
          <w:szCs w:val="20"/>
          <w:lang w:eastAsia="zh-CN"/>
        </w:rPr>
        <w:t xml:space="preserve"> </w:t>
      </w:r>
      <w:r w:rsidRPr="00A06288">
        <w:rPr>
          <w:rFonts w:ascii="Times New Roman" w:eastAsia="Arial Unicode MS" w:hAnsi="Times New Roman" w:cs="Times New Roman"/>
          <w:b/>
          <w:kern w:val="0"/>
          <w:sz w:val="20"/>
          <w:szCs w:val="20"/>
          <w:lang w:val="x-none" w:eastAsia="zh-CN"/>
        </w:rPr>
        <w:t xml:space="preserve">Hyper SFN boundary ambiguity between the network and UE may exist when RRC signalling with </w:t>
      </w:r>
      <w:r w:rsidRPr="00A06288">
        <w:rPr>
          <w:rFonts w:ascii="Times New Roman" w:eastAsia="Arial Unicode MS" w:hAnsi="Times New Roman" w:cs="Times New Roman"/>
          <w:b/>
          <w:i/>
          <w:kern w:val="0"/>
          <w:sz w:val="20"/>
          <w:szCs w:val="20"/>
          <w:lang w:val="x-none" w:eastAsia="zh-CN"/>
        </w:rPr>
        <w:t>drx-ReferenceSFN</w:t>
      </w:r>
      <w:r w:rsidRPr="00A06288">
        <w:rPr>
          <w:rFonts w:ascii="Times New Roman" w:eastAsia="Arial Unicode MS" w:hAnsi="Times New Roman" w:cs="Times New Roman"/>
          <w:b/>
          <w:kern w:val="0"/>
          <w:sz w:val="20"/>
          <w:szCs w:val="20"/>
          <w:lang w:val="x-none" w:eastAsia="zh-CN"/>
        </w:rPr>
        <w:t xml:space="preserve"> is (re-)transmitted across hyper frames.</w:t>
      </w:r>
    </w:p>
    <w:p w14:paraId="6EB1A0C6" w14:textId="77777777" w:rsidR="008C4D10" w:rsidRPr="00A06288" w:rsidRDefault="008C4D10" w:rsidP="008C4D10">
      <w:pPr>
        <w:widowControl/>
        <w:spacing w:before="120" w:afterLines="50" w:after="120"/>
        <w:rPr>
          <w:rFonts w:ascii="Times New Roman" w:eastAsia="Arial Unicode MS" w:hAnsi="Times New Roman" w:cs="Times New Roman"/>
          <w:b/>
          <w:kern w:val="0"/>
          <w:sz w:val="20"/>
          <w:szCs w:val="20"/>
          <w:lang w:eastAsia="zh-CN"/>
        </w:rPr>
      </w:pPr>
      <w:r w:rsidRPr="00A06288">
        <w:rPr>
          <w:rFonts w:ascii="Times New Roman" w:eastAsia="Arial Unicode MS" w:hAnsi="Times New Roman" w:cs="Times New Roman"/>
          <w:b/>
          <w:kern w:val="0"/>
          <w:sz w:val="20"/>
          <w:szCs w:val="20"/>
          <w:lang w:eastAsia="zh-CN"/>
        </w:rPr>
        <w:t xml:space="preserve">Proposal </w:t>
      </w:r>
      <w:r>
        <w:rPr>
          <w:rFonts w:ascii="Times New Roman" w:eastAsia="Arial Unicode MS" w:hAnsi="Times New Roman" w:cs="Times New Roman"/>
          <w:b/>
          <w:kern w:val="0"/>
          <w:sz w:val="20"/>
          <w:szCs w:val="20"/>
          <w:lang w:eastAsia="zh-CN"/>
        </w:rPr>
        <w:t>3</w:t>
      </w:r>
      <w:r w:rsidRPr="00A06288">
        <w:rPr>
          <w:rFonts w:ascii="Times New Roman" w:eastAsia="Arial Unicode MS" w:hAnsi="Times New Roman" w:cs="Times New Roman"/>
          <w:b/>
          <w:kern w:val="0"/>
          <w:sz w:val="20"/>
          <w:szCs w:val="20"/>
          <w:lang w:eastAsia="zh-CN"/>
        </w:rPr>
        <w:t>: To solve the hyper SFN boundary ambiguity issue, the corresponding hyper frame of the reference SFN is initialized to N</w:t>
      </w:r>
      <w:r w:rsidRPr="00A06288">
        <w:rPr>
          <w:rFonts w:ascii="Times New Roman" w:eastAsia="Arial Unicode MS" w:hAnsi="Times New Roman" w:cs="Times New Roman"/>
          <w:b/>
          <w:kern w:val="0"/>
          <w:sz w:val="20"/>
          <w:szCs w:val="20"/>
          <w:vertAlign w:val="subscript"/>
          <w:lang w:eastAsia="zh-CN"/>
        </w:rPr>
        <w:t>SFN</w:t>
      </w:r>
      <w:r w:rsidRPr="00A06288">
        <w:rPr>
          <w:rFonts w:ascii="Times New Roman" w:eastAsia="Arial Unicode MS" w:hAnsi="Times New Roman" w:cs="Times New Roman"/>
          <w:b/>
          <w:kern w:val="0"/>
          <w:sz w:val="20"/>
          <w:szCs w:val="20"/>
          <w:lang w:eastAsia="zh-CN"/>
        </w:rPr>
        <w:t xml:space="preserve"> = 0 when RRC signalling with</w:t>
      </w:r>
      <w:r w:rsidRPr="00A06288">
        <w:rPr>
          <w:rFonts w:ascii="Times New Roman" w:eastAsia="Arial Unicode MS" w:hAnsi="Times New Roman" w:cs="Times New Roman"/>
          <w:b/>
          <w:i/>
          <w:kern w:val="0"/>
          <w:sz w:val="20"/>
          <w:szCs w:val="20"/>
          <w:lang w:eastAsia="zh-CN"/>
        </w:rPr>
        <w:t xml:space="preserve"> drx-ReferenceSFN </w:t>
      </w:r>
      <w:r w:rsidRPr="00A06288">
        <w:rPr>
          <w:rFonts w:ascii="Times New Roman" w:eastAsia="Arial Unicode MS" w:hAnsi="Times New Roman" w:cs="Times New Roman"/>
          <w:b/>
          <w:kern w:val="0"/>
          <w:sz w:val="20"/>
          <w:szCs w:val="20"/>
          <w:lang w:eastAsia="zh-CN"/>
        </w:rPr>
        <w:t>is (re-)configured. And the TP</w:t>
      </w:r>
      <w:r>
        <w:rPr>
          <w:rFonts w:ascii="Times New Roman" w:eastAsia="Arial Unicode MS" w:hAnsi="Times New Roman" w:cs="Times New Roman"/>
          <w:b/>
          <w:kern w:val="0"/>
          <w:sz w:val="20"/>
          <w:szCs w:val="20"/>
          <w:lang w:eastAsia="zh-CN"/>
        </w:rPr>
        <w:t xml:space="preserve"> below</w:t>
      </w:r>
      <w:r w:rsidRPr="00A06288">
        <w:rPr>
          <w:rFonts w:ascii="Times New Roman" w:eastAsia="Arial Unicode MS" w:hAnsi="Times New Roman" w:cs="Times New Roman"/>
          <w:b/>
          <w:kern w:val="0"/>
          <w:sz w:val="20"/>
          <w:szCs w:val="20"/>
          <w:lang w:eastAsia="zh-CN"/>
        </w:rPr>
        <w:t xml:space="preserve"> can be adopted in TS 38.321.</w:t>
      </w:r>
    </w:p>
    <w:tbl>
      <w:tblPr>
        <w:tblStyle w:val="a9"/>
        <w:tblW w:w="0" w:type="auto"/>
        <w:tblLook w:val="04A0" w:firstRow="1" w:lastRow="0" w:firstColumn="1" w:lastColumn="0" w:noHBand="0" w:noVBand="1"/>
      </w:tblPr>
      <w:tblGrid>
        <w:gridCol w:w="9629"/>
      </w:tblGrid>
      <w:tr w:rsidR="008C4D10" w:rsidRPr="00A06288" w14:paraId="389D6989" w14:textId="77777777" w:rsidTr="00D035D7">
        <w:tc>
          <w:tcPr>
            <w:tcW w:w="9629" w:type="dxa"/>
          </w:tcPr>
          <w:p w14:paraId="2F71B79A" w14:textId="431EE104" w:rsidR="008C4D10" w:rsidRPr="00A06288" w:rsidRDefault="008C4D10" w:rsidP="00D035D7">
            <w:pPr>
              <w:pStyle w:val="a7"/>
              <w:widowControl/>
              <w:numPr>
                <w:ilvl w:val="0"/>
                <w:numId w:val="33"/>
              </w:numPr>
              <w:spacing w:before="120" w:afterLines="50" w:after="120"/>
              <w:ind w:firstLineChars="0"/>
              <w:rPr>
                <w:rFonts w:ascii="Times New Roman" w:eastAsia="Arial Unicode MS" w:hAnsi="Times New Roman" w:cs="Times New Roman"/>
                <w:kern w:val="0"/>
                <w:sz w:val="20"/>
                <w:szCs w:val="20"/>
                <w:lang w:eastAsia="zh-CN"/>
              </w:rPr>
            </w:pPr>
            <w:r w:rsidRPr="00A06288">
              <w:rPr>
                <w:rFonts w:ascii="Times New Roman" w:eastAsia="Yu Mincho" w:hAnsi="Times New Roman" w:cs="Times New Roman"/>
                <w:i/>
                <w:kern w:val="0"/>
                <w:sz w:val="20"/>
                <w:szCs w:val="20"/>
                <w:lang w:val="x-none" w:eastAsia="x-none"/>
              </w:rPr>
              <w:t>drx-ReferenceSFN</w:t>
            </w:r>
            <w:r w:rsidRPr="00A06288">
              <w:rPr>
                <w:rFonts w:ascii="Times New Roman" w:eastAsia="Yu Mincho" w:hAnsi="Times New Roman" w:cs="Times New Roman"/>
                <w:kern w:val="0"/>
                <w:sz w:val="20"/>
                <w:szCs w:val="20"/>
                <w:lang w:val="x-none" w:eastAsia="x-none"/>
              </w:rPr>
              <w:t>: SFN used for the determination of the reference hyper frame in time domain. The UE uses the closest SFN with the indicated number preceding the reception of the DRX configuration</w:t>
            </w:r>
            <w:r>
              <w:rPr>
                <w:rFonts w:ascii="Times New Roman" w:eastAsia="Yu Mincho" w:hAnsi="Times New Roman" w:cs="Times New Roman"/>
                <w:kern w:val="0"/>
                <w:sz w:val="20"/>
                <w:szCs w:val="20"/>
                <w:lang w:val="x-none" w:eastAsia="x-none"/>
              </w:rPr>
              <w:t>,</w:t>
            </w:r>
            <w:r w:rsidRPr="00A06288">
              <w:rPr>
                <w:rFonts w:ascii="Times New Roman" w:eastAsia="Yu Mincho" w:hAnsi="Times New Roman" w:cs="Times New Roman"/>
                <w:kern w:val="0"/>
                <w:sz w:val="20"/>
                <w:szCs w:val="20"/>
                <w:lang w:val="x-none" w:eastAsia="x-none"/>
              </w:rPr>
              <w:t xml:space="preserve"> and </w:t>
            </w:r>
            <w:r w:rsidRPr="00A06288">
              <w:rPr>
                <w:rFonts w:ascii="Times New Roman" w:eastAsia="Yu Mincho" w:hAnsi="Times New Roman" w:cs="Times New Roman"/>
                <w:color w:val="FF0000"/>
                <w:kern w:val="0"/>
                <w:sz w:val="20"/>
                <w:szCs w:val="20"/>
                <w:lang w:val="x-none" w:eastAsia="x-none"/>
              </w:rPr>
              <w:t>consider</w:t>
            </w:r>
            <w:r>
              <w:rPr>
                <w:rFonts w:ascii="Times New Roman" w:eastAsia="Yu Mincho" w:hAnsi="Times New Roman" w:cs="Times New Roman"/>
                <w:color w:val="FF0000"/>
                <w:kern w:val="0"/>
                <w:sz w:val="20"/>
                <w:szCs w:val="20"/>
                <w:lang w:val="x-none" w:eastAsia="x-none"/>
              </w:rPr>
              <w:t>s</w:t>
            </w:r>
            <w:r w:rsidRPr="00A06288">
              <w:rPr>
                <w:rFonts w:ascii="Times New Roman" w:eastAsia="Yu Mincho" w:hAnsi="Times New Roman" w:cs="Times New Roman"/>
                <w:color w:val="FF0000"/>
                <w:kern w:val="0"/>
                <w:sz w:val="20"/>
                <w:szCs w:val="20"/>
                <w:lang w:val="x-none" w:eastAsia="x-none"/>
              </w:rPr>
              <w:t xml:space="preserve"> the corresponding hyper frame of the SFN as </w:t>
            </w:r>
            <w:r w:rsidR="00816AC9">
              <w:rPr>
                <w:rFonts w:ascii="Times New Roman" w:eastAsia="Yu Mincho" w:hAnsi="Times New Roman" w:cs="Times New Roman"/>
                <w:color w:val="FF0000"/>
                <w:kern w:val="0"/>
                <w:sz w:val="20"/>
                <w:szCs w:val="20"/>
                <w:lang w:val="x-none" w:eastAsia="x-none"/>
              </w:rPr>
              <w:t xml:space="preserve">counter </w:t>
            </w:r>
            <w:r w:rsidRPr="00A06288">
              <w:rPr>
                <w:rFonts w:ascii="Times New Roman" w:eastAsia="Arial Unicode MS" w:hAnsi="Times New Roman" w:cs="Times New Roman"/>
                <w:color w:val="FF0000"/>
                <w:kern w:val="0"/>
                <w:sz w:val="20"/>
                <w:szCs w:val="20"/>
                <w:lang w:eastAsia="zh-CN"/>
              </w:rPr>
              <w:t>N</w:t>
            </w:r>
            <w:r w:rsidRPr="00A06288">
              <w:rPr>
                <w:rFonts w:ascii="Times New Roman" w:eastAsia="Arial Unicode MS" w:hAnsi="Times New Roman" w:cs="Times New Roman"/>
                <w:color w:val="FF0000"/>
                <w:kern w:val="0"/>
                <w:sz w:val="20"/>
                <w:szCs w:val="20"/>
                <w:vertAlign w:val="subscript"/>
                <w:lang w:eastAsia="zh-CN"/>
              </w:rPr>
              <w:t>SFN</w:t>
            </w:r>
            <w:r w:rsidRPr="00A06288">
              <w:rPr>
                <w:rFonts w:ascii="Times New Roman" w:eastAsia="Arial Unicode MS" w:hAnsi="Times New Roman" w:cs="Times New Roman"/>
                <w:color w:val="FF0000"/>
                <w:kern w:val="0"/>
                <w:sz w:val="20"/>
                <w:szCs w:val="20"/>
                <w:lang w:eastAsia="zh-CN"/>
              </w:rPr>
              <w:t xml:space="preserve"> = 0</w:t>
            </w:r>
            <w:r w:rsidRPr="00A06288">
              <w:rPr>
                <w:rFonts w:ascii="Times New Roman" w:eastAsia="Yu Mincho" w:hAnsi="Times New Roman" w:cs="Times New Roman"/>
                <w:kern w:val="0"/>
                <w:sz w:val="20"/>
                <w:szCs w:val="20"/>
                <w:lang w:val="x-none" w:eastAsia="x-none"/>
              </w:rPr>
              <w:t>.</w:t>
            </w:r>
          </w:p>
        </w:tc>
      </w:tr>
    </w:tbl>
    <w:p w14:paraId="4B5749A8" w14:textId="77777777" w:rsidR="008C4D10" w:rsidRPr="008C4D10" w:rsidRDefault="008C4D10" w:rsidP="008C4D10">
      <w:pPr>
        <w:widowControl/>
        <w:spacing w:before="120" w:afterLines="50" w:after="120"/>
        <w:rPr>
          <w:rFonts w:ascii="Times New Roman" w:eastAsia="Arial Unicode MS" w:hAnsi="Times New Roman" w:cs="Times New Roman"/>
          <w:b/>
          <w:kern w:val="0"/>
          <w:sz w:val="20"/>
          <w:szCs w:val="20"/>
          <w:lang w:eastAsia="zh-CN"/>
        </w:rPr>
      </w:pPr>
    </w:p>
    <w:p w14:paraId="31ABF6D0" w14:textId="77777777" w:rsidR="00F24BBB" w:rsidRPr="00895BB6" w:rsidRDefault="00F24BBB" w:rsidP="00F24BBB">
      <w:pPr>
        <w:keepNext/>
        <w:keepLines/>
        <w:widowControl/>
        <w:pBdr>
          <w:top w:val="single" w:sz="12" w:space="3" w:color="auto"/>
        </w:pBdr>
        <w:overflowPunct w:val="0"/>
        <w:autoSpaceDE w:val="0"/>
        <w:autoSpaceDN w:val="0"/>
        <w:adjustRightInd w:val="0"/>
        <w:spacing w:before="240" w:after="180"/>
        <w:ind w:left="432" w:hanging="432"/>
        <w:jc w:val="left"/>
        <w:textAlignment w:val="baseline"/>
        <w:outlineLvl w:val="0"/>
        <w:rPr>
          <w:rFonts w:ascii="Arial" w:eastAsia="宋体" w:hAnsi="Arial" w:cs="Times New Roman"/>
          <w:kern w:val="0"/>
          <w:sz w:val="32"/>
          <w:szCs w:val="36"/>
          <w:lang w:val="en-US" w:eastAsia="zh-CN"/>
        </w:rPr>
      </w:pPr>
      <w:r w:rsidRPr="00895BB6">
        <w:rPr>
          <w:rFonts w:ascii="Arial" w:eastAsia="宋体" w:hAnsi="Arial" w:cs="Times New Roman"/>
          <w:kern w:val="0"/>
          <w:sz w:val="32"/>
          <w:szCs w:val="36"/>
          <w:lang w:val="en-US" w:eastAsia="zh-CN"/>
        </w:rPr>
        <w:t>References</w:t>
      </w:r>
    </w:p>
    <w:bookmarkEnd w:id="2"/>
    <w:p w14:paraId="2D2848CE" w14:textId="32263415" w:rsidR="00F24BBB" w:rsidRPr="00895BB6" w:rsidRDefault="00174598" w:rsidP="00F24BBB">
      <w:pPr>
        <w:widowControl/>
        <w:jc w:val="left"/>
        <w:rPr>
          <w:rFonts w:ascii="Times New Roman" w:eastAsia="MS PGothic" w:hAnsi="Times New Roman" w:cs="Times New Roman"/>
          <w:kern w:val="0"/>
          <w:sz w:val="20"/>
          <w:szCs w:val="20"/>
          <w:lang w:val="en-US"/>
        </w:rPr>
      </w:pPr>
      <w:r w:rsidRPr="00895BB6">
        <w:rPr>
          <w:rFonts w:ascii="Times New Roman" w:eastAsia="Batang" w:hAnsi="Times New Roman" w:cs="Times New Roman"/>
          <w:bCs/>
          <w:kern w:val="0"/>
          <w:sz w:val="20"/>
          <w:szCs w:val="20"/>
          <w:lang w:val="en-US" w:eastAsia="zh-CN"/>
        </w:rPr>
        <w:t>[1</w:t>
      </w:r>
      <w:r w:rsidR="00F24BBB" w:rsidRPr="00895BB6">
        <w:rPr>
          <w:rFonts w:ascii="Times New Roman" w:eastAsia="Batang" w:hAnsi="Times New Roman" w:cs="Times New Roman"/>
          <w:bCs/>
          <w:kern w:val="0"/>
          <w:sz w:val="20"/>
          <w:szCs w:val="20"/>
          <w:lang w:val="en-US" w:eastAsia="zh-CN"/>
        </w:rPr>
        <w:t>]</w:t>
      </w:r>
      <w:r w:rsidR="00F24BBB" w:rsidRPr="00895BB6">
        <w:rPr>
          <w:rFonts w:ascii="Times New Roman" w:eastAsia="MS PGothic" w:hAnsi="Times New Roman" w:cs="Times New Roman"/>
          <w:kern w:val="0"/>
          <w:sz w:val="20"/>
          <w:szCs w:val="20"/>
          <w:lang w:val="en-US"/>
        </w:rPr>
        <w:t xml:space="preserve"> </w:t>
      </w:r>
      <w:r w:rsidR="00CE5B32" w:rsidRPr="00895BB6">
        <w:rPr>
          <w:rFonts w:ascii="Times New Roman" w:eastAsia="MS PGothic" w:hAnsi="Times New Roman" w:cs="Times New Roman"/>
          <w:kern w:val="0"/>
          <w:sz w:val="20"/>
          <w:szCs w:val="20"/>
          <w:lang w:val="en-US"/>
        </w:rPr>
        <w:t>Report of</w:t>
      </w:r>
      <w:r w:rsidRPr="00895BB6">
        <w:rPr>
          <w:rFonts w:ascii="Times New Roman" w:eastAsia="MS PGothic" w:hAnsi="Times New Roman" w:cs="Times New Roman"/>
          <w:kern w:val="0"/>
          <w:sz w:val="20"/>
          <w:szCs w:val="20"/>
          <w:lang w:val="en-US"/>
        </w:rPr>
        <w:t xml:space="preserve"> 3GPP TSG RAN WG2 meeting #121</w:t>
      </w:r>
      <w:r w:rsidR="00EC45EF" w:rsidRPr="00895BB6">
        <w:rPr>
          <w:rFonts w:ascii="Times New Roman" w:eastAsia="MS PGothic" w:hAnsi="Times New Roman" w:cs="Times New Roman"/>
          <w:kern w:val="0"/>
          <w:sz w:val="20"/>
          <w:szCs w:val="20"/>
          <w:lang w:val="en-US"/>
        </w:rPr>
        <w:t>bis-e</w:t>
      </w:r>
    </w:p>
    <w:p w14:paraId="7EA8E736" w14:textId="376DB78B" w:rsidR="000967FD" w:rsidRDefault="000967FD" w:rsidP="00F24BBB">
      <w:pPr>
        <w:widowControl/>
        <w:jc w:val="left"/>
        <w:rPr>
          <w:rFonts w:ascii="Times New Roman" w:eastAsia="MS PGothic" w:hAnsi="Times New Roman" w:cs="Times New Roman"/>
          <w:kern w:val="0"/>
          <w:sz w:val="20"/>
          <w:szCs w:val="20"/>
          <w:lang w:val="en-US"/>
        </w:rPr>
      </w:pPr>
      <w:r w:rsidRPr="00895BB6">
        <w:rPr>
          <w:rFonts w:ascii="Times New Roman" w:eastAsia="Batang" w:hAnsi="Times New Roman" w:cs="Times New Roman"/>
          <w:bCs/>
          <w:kern w:val="0"/>
          <w:sz w:val="20"/>
          <w:szCs w:val="20"/>
          <w:lang w:val="en-US" w:eastAsia="zh-CN"/>
        </w:rPr>
        <w:t>[2]</w:t>
      </w:r>
      <w:r w:rsidRPr="00895BB6">
        <w:rPr>
          <w:rFonts w:ascii="Times New Roman" w:eastAsia="MS PGothic" w:hAnsi="Times New Roman" w:cs="Times New Roman"/>
          <w:kern w:val="0"/>
          <w:sz w:val="20"/>
          <w:szCs w:val="20"/>
          <w:lang w:val="en-US"/>
        </w:rPr>
        <w:t xml:space="preserve"> Report of 3GPP TSG RAN WG2 meeting #122</w:t>
      </w:r>
    </w:p>
    <w:p w14:paraId="00FFC13C" w14:textId="7A81C707" w:rsidR="000921E8" w:rsidRPr="00895BB6" w:rsidRDefault="000921E8" w:rsidP="000921E8">
      <w:pPr>
        <w:widowControl/>
        <w:jc w:val="left"/>
        <w:rPr>
          <w:rFonts w:ascii="Times New Roman" w:eastAsia="MS PGothic" w:hAnsi="Times New Roman" w:cs="Times New Roman"/>
          <w:kern w:val="0"/>
          <w:sz w:val="20"/>
          <w:szCs w:val="20"/>
          <w:lang w:val="en-US"/>
        </w:rPr>
      </w:pPr>
      <w:r>
        <w:rPr>
          <w:rFonts w:ascii="Times New Roman" w:eastAsia="Batang" w:hAnsi="Times New Roman" w:cs="Times New Roman"/>
          <w:bCs/>
          <w:kern w:val="0"/>
          <w:sz w:val="20"/>
          <w:szCs w:val="20"/>
          <w:lang w:val="en-US" w:eastAsia="zh-CN"/>
        </w:rPr>
        <w:t>[3</w:t>
      </w:r>
      <w:r w:rsidRPr="00895BB6">
        <w:rPr>
          <w:rFonts w:ascii="Times New Roman" w:eastAsia="Batang" w:hAnsi="Times New Roman" w:cs="Times New Roman"/>
          <w:bCs/>
          <w:kern w:val="0"/>
          <w:sz w:val="20"/>
          <w:szCs w:val="20"/>
          <w:lang w:val="en-US" w:eastAsia="zh-CN"/>
        </w:rPr>
        <w:t>]</w:t>
      </w:r>
      <w:r w:rsidRPr="00895BB6">
        <w:rPr>
          <w:rFonts w:ascii="Times New Roman" w:eastAsia="MS PGothic" w:hAnsi="Times New Roman" w:cs="Times New Roman"/>
          <w:kern w:val="0"/>
          <w:sz w:val="20"/>
          <w:szCs w:val="20"/>
          <w:lang w:val="en-US"/>
        </w:rPr>
        <w:t xml:space="preserve"> Report of</w:t>
      </w:r>
      <w:r>
        <w:rPr>
          <w:rFonts w:ascii="Times New Roman" w:eastAsia="MS PGothic" w:hAnsi="Times New Roman" w:cs="Times New Roman"/>
          <w:kern w:val="0"/>
          <w:sz w:val="20"/>
          <w:szCs w:val="20"/>
          <w:lang w:val="en-US"/>
        </w:rPr>
        <w:t xml:space="preserve"> 3GPP TSG RAN WG2 meeting #123</w:t>
      </w:r>
    </w:p>
    <w:p w14:paraId="51EF66A6" w14:textId="491CE6AE" w:rsidR="00AC354F" w:rsidRPr="00895BB6" w:rsidRDefault="00AC354F" w:rsidP="00AC354F">
      <w:pPr>
        <w:widowControl/>
        <w:jc w:val="left"/>
        <w:rPr>
          <w:rFonts w:ascii="Times New Roman" w:eastAsia="等线" w:hAnsi="Times New Roman" w:cs="Times New Roman"/>
          <w:bCs/>
          <w:kern w:val="0"/>
          <w:sz w:val="20"/>
          <w:szCs w:val="20"/>
          <w:lang w:val="en-US" w:eastAsia="zh-CN"/>
        </w:rPr>
      </w:pPr>
      <w:r w:rsidRPr="00895BB6">
        <w:rPr>
          <w:rFonts w:ascii="Times New Roman" w:eastAsia="Batang" w:hAnsi="Times New Roman" w:cs="Times New Roman"/>
          <w:bCs/>
          <w:kern w:val="0"/>
          <w:sz w:val="20"/>
          <w:szCs w:val="20"/>
          <w:lang w:val="en-US" w:eastAsia="zh-CN"/>
        </w:rPr>
        <w:t>[</w:t>
      </w:r>
      <w:r w:rsidR="000921E8">
        <w:rPr>
          <w:rFonts w:ascii="Times New Roman" w:eastAsia="Batang" w:hAnsi="Times New Roman" w:cs="Times New Roman"/>
          <w:bCs/>
          <w:kern w:val="0"/>
          <w:sz w:val="20"/>
          <w:szCs w:val="20"/>
          <w:lang w:val="en-US" w:eastAsia="zh-CN"/>
        </w:rPr>
        <w:t>4</w:t>
      </w:r>
      <w:r w:rsidRPr="00895BB6">
        <w:rPr>
          <w:rFonts w:ascii="Times New Roman" w:eastAsia="Batang" w:hAnsi="Times New Roman" w:cs="Times New Roman"/>
          <w:bCs/>
          <w:kern w:val="0"/>
          <w:sz w:val="20"/>
          <w:szCs w:val="20"/>
          <w:lang w:val="en-US" w:eastAsia="zh-CN"/>
        </w:rPr>
        <w:t>] R2-2307119, Remaining issues for C-DRX enhancements for XR, Huawei, HiSilicon</w:t>
      </w:r>
    </w:p>
    <w:p w14:paraId="453D0B82" w14:textId="77777777" w:rsidR="00AC354F" w:rsidRPr="00AC354F" w:rsidRDefault="00AC354F" w:rsidP="00F80421">
      <w:pPr>
        <w:widowControl/>
        <w:jc w:val="left"/>
        <w:rPr>
          <w:rFonts w:ascii="Arial" w:eastAsia="等线" w:hAnsi="Arial" w:cs="Arial"/>
          <w:bCs/>
          <w:kern w:val="0"/>
          <w:sz w:val="20"/>
          <w:szCs w:val="20"/>
          <w:lang w:val="en-US" w:eastAsia="zh-CN"/>
        </w:rPr>
      </w:pPr>
    </w:p>
    <w:sectPr w:rsidR="00AC354F" w:rsidRPr="00AC354F" w:rsidSect="00625D0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D2BEAD" w14:textId="77777777" w:rsidR="001E1586" w:rsidRDefault="001E1586" w:rsidP="006D4BFE">
      <w:r>
        <w:separator/>
      </w:r>
    </w:p>
  </w:endnote>
  <w:endnote w:type="continuationSeparator" w:id="0">
    <w:p w14:paraId="520B5F62" w14:textId="77777777" w:rsidR="001E1586" w:rsidRDefault="001E1586" w:rsidP="006D4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Yu Gothic UI"/>
    <w:panose1 w:val="02020400000000000000"/>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Microsoft YaHei U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5A736D" w14:textId="77777777" w:rsidR="001E1586" w:rsidRDefault="001E1586" w:rsidP="006D4BFE">
      <w:r>
        <w:separator/>
      </w:r>
    </w:p>
  </w:footnote>
  <w:footnote w:type="continuationSeparator" w:id="0">
    <w:p w14:paraId="2AA7C9E1" w14:textId="77777777" w:rsidR="001E1586" w:rsidRDefault="001E1586" w:rsidP="006D4B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45513"/>
    <w:multiLevelType w:val="hybridMultilevel"/>
    <w:tmpl w:val="E2D0C7AA"/>
    <w:lvl w:ilvl="0" w:tplc="37307786">
      <w:start w:val="1"/>
      <w:numFmt w:val="decimal"/>
      <w:lvlText w:val="[%1]."/>
      <w:lvlJc w:val="left"/>
      <w:pPr>
        <w:ind w:left="360" w:hanging="360"/>
      </w:pPr>
      <w:rPr>
        <w:rFonts w:ascii="Arial" w:hAnsi="Arial" w:cs="Arial"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6790F5E"/>
    <w:multiLevelType w:val="hybridMultilevel"/>
    <w:tmpl w:val="586698CA"/>
    <w:lvl w:ilvl="0" w:tplc="BE266BBA">
      <w:start w:val="1"/>
      <w:numFmt w:val="bullet"/>
      <w:lvlText w:val="-"/>
      <w:lvlJc w:val="left"/>
      <w:pPr>
        <w:ind w:left="420" w:hanging="420"/>
      </w:pPr>
      <w:rPr>
        <w:rFonts w:ascii="Arial" w:eastAsia="Batang"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EA6B70"/>
    <w:multiLevelType w:val="hybridMultilevel"/>
    <w:tmpl w:val="D23262AC"/>
    <w:lvl w:ilvl="0" w:tplc="C86C9370">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124C3F"/>
    <w:multiLevelType w:val="hybridMultilevel"/>
    <w:tmpl w:val="BBB6D7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F96006"/>
    <w:multiLevelType w:val="hybridMultilevel"/>
    <w:tmpl w:val="9510F300"/>
    <w:lvl w:ilvl="0" w:tplc="C86C9370">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ED046DC"/>
    <w:multiLevelType w:val="hybridMultilevel"/>
    <w:tmpl w:val="1F48972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20AA4E89"/>
    <w:multiLevelType w:val="hybridMultilevel"/>
    <w:tmpl w:val="5CD03126"/>
    <w:lvl w:ilvl="0" w:tplc="C86C9370">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FE0584C"/>
    <w:multiLevelType w:val="hybridMultilevel"/>
    <w:tmpl w:val="43DE1EC0"/>
    <w:lvl w:ilvl="0" w:tplc="15FCC352">
      <w:start w:val="1"/>
      <w:numFmt w:val="bullet"/>
      <w:lvlText w:val=""/>
      <w:lvlJc w:val="left"/>
      <w:pPr>
        <w:tabs>
          <w:tab w:val="num" w:pos="720"/>
        </w:tabs>
        <w:ind w:left="720" w:hanging="360"/>
      </w:pPr>
      <w:rPr>
        <w:rFonts w:ascii="Wingdings" w:hAnsi="Wingdings" w:hint="default"/>
      </w:rPr>
    </w:lvl>
    <w:lvl w:ilvl="1" w:tplc="B740A19C" w:tentative="1">
      <w:start w:val="1"/>
      <w:numFmt w:val="bullet"/>
      <w:lvlText w:val=""/>
      <w:lvlJc w:val="left"/>
      <w:pPr>
        <w:tabs>
          <w:tab w:val="num" w:pos="1440"/>
        </w:tabs>
        <w:ind w:left="1440" w:hanging="360"/>
      </w:pPr>
      <w:rPr>
        <w:rFonts w:ascii="Wingdings" w:hAnsi="Wingdings" w:hint="default"/>
      </w:rPr>
    </w:lvl>
    <w:lvl w:ilvl="2" w:tplc="649A01A0" w:tentative="1">
      <w:start w:val="1"/>
      <w:numFmt w:val="bullet"/>
      <w:lvlText w:val=""/>
      <w:lvlJc w:val="left"/>
      <w:pPr>
        <w:tabs>
          <w:tab w:val="num" w:pos="2160"/>
        </w:tabs>
        <w:ind w:left="2160" w:hanging="360"/>
      </w:pPr>
      <w:rPr>
        <w:rFonts w:ascii="Wingdings" w:hAnsi="Wingdings" w:hint="default"/>
      </w:rPr>
    </w:lvl>
    <w:lvl w:ilvl="3" w:tplc="CE7289CC" w:tentative="1">
      <w:start w:val="1"/>
      <w:numFmt w:val="bullet"/>
      <w:lvlText w:val=""/>
      <w:lvlJc w:val="left"/>
      <w:pPr>
        <w:tabs>
          <w:tab w:val="num" w:pos="2880"/>
        </w:tabs>
        <w:ind w:left="2880" w:hanging="360"/>
      </w:pPr>
      <w:rPr>
        <w:rFonts w:ascii="Wingdings" w:hAnsi="Wingdings" w:hint="default"/>
      </w:rPr>
    </w:lvl>
    <w:lvl w:ilvl="4" w:tplc="DC740D86" w:tentative="1">
      <w:start w:val="1"/>
      <w:numFmt w:val="bullet"/>
      <w:lvlText w:val=""/>
      <w:lvlJc w:val="left"/>
      <w:pPr>
        <w:tabs>
          <w:tab w:val="num" w:pos="3600"/>
        </w:tabs>
        <w:ind w:left="3600" w:hanging="360"/>
      </w:pPr>
      <w:rPr>
        <w:rFonts w:ascii="Wingdings" w:hAnsi="Wingdings" w:hint="default"/>
      </w:rPr>
    </w:lvl>
    <w:lvl w:ilvl="5" w:tplc="3DA2DF46" w:tentative="1">
      <w:start w:val="1"/>
      <w:numFmt w:val="bullet"/>
      <w:lvlText w:val=""/>
      <w:lvlJc w:val="left"/>
      <w:pPr>
        <w:tabs>
          <w:tab w:val="num" w:pos="4320"/>
        </w:tabs>
        <w:ind w:left="4320" w:hanging="360"/>
      </w:pPr>
      <w:rPr>
        <w:rFonts w:ascii="Wingdings" w:hAnsi="Wingdings" w:hint="default"/>
      </w:rPr>
    </w:lvl>
    <w:lvl w:ilvl="6" w:tplc="42C4D89A" w:tentative="1">
      <w:start w:val="1"/>
      <w:numFmt w:val="bullet"/>
      <w:lvlText w:val=""/>
      <w:lvlJc w:val="left"/>
      <w:pPr>
        <w:tabs>
          <w:tab w:val="num" w:pos="5040"/>
        </w:tabs>
        <w:ind w:left="5040" w:hanging="360"/>
      </w:pPr>
      <w:rPr>
        <w:rFonts w:ascii="Wingdings" w:hAnsi="Wingdings" w:hint="default"/>
      </w:rPr>
    </w:lvl>
    <w:lvl w:ilvl="7" w:tplc="3CAA9422" w:tentative="1">
      <w:start w:val="1"/>
      <w:numFmt w:val="bullet"/>
      <w:lvlText w:val=""/>
      <w:lvlJc w:val="left"/>
      <w:pPr>
        <w:tabs>
          <w:tab w:val="num" w:pos="5760"/>
        </w:tabs>
        <w:ind w:left="5760" w:hanging="360"/>
      </w:pPr>
      <w:rPr>
        <w:rFonts w:ascii="Wingdings" w:hAnsi="Wingdings" w:hint="default"/>
      </w:rPr>
    </w:lvl>
    <w:lvl w:ilvl="8" w:tplc="5AF850A6"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0501E44"/>
    <w:multiLevelType w:val="hybridMultilevel"/>
    <w:tmpl w:val="D160F726"/>
    <w:lvl w:ilvl="0" w:tplc="0A80114A">
      <w:start w:val="1"/>
      <w:numFmt w:val="decimal"/>
      <w:pStyle w:val="PropObs"/>
      <w:lvlText w:val="Proposal %1:  "/>
      <w:lvlJc w:val="left"/>
      <w:pPr>
        <w:ind w:left="720" w:hanging="360"/>
      </w:pPr>
      <w:rPr>
        <w:color w:val="auto"/>
        <w:sz w:val="22"/>
        <w:szCs w:val="22"/>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9" w15:restartNumberingAfterBreak="0">
    <w:nsid w:val="385433E5"/>
    <w:multiLevelType w:val="hybridMultilevel"/>
    <w:tmpl w:val="26DAFC54"/>
    <w:lvl w:ilvl="0" w:tplc="B6020646">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10" w15:restartNumberingAfterBreak="0">
    <w:nsid w:val="3CEB3DA7"/>
    <w:multiLevelType w:val="hybridMultilevel"/>
    <w:tmpl w:val="FE688C28"/>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F4922AD"/>
    <w:multiLevelType w:val="hybridMultilevel"/>
    <w:tmpl w:val="19F4F85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80E0D11"/>
    <w:multiLevelType w:val="hybridMultilevel"/>
    <w:tmpl w:val="7E20040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98C48A1"/>
    <w:multiLevelType w:val="hybridMultilevel"/>
    <w:tmpl w:val="1DB29D48"/>
    <w:lvl w:ilvl="0" w:tplc="04090001">
      <w:start w:val="1"/>
      <w:numFmt w:val="bullet"/>
      <w:lvlText w:val=""/>
      <w:lvlJc w:val="left"/>
      <w:pPr>
        <w:ind w:left="420" w:hanging="420"/>
      </w:pPr>
      <w:rPr>
        <w:rFonts w:ascii="Symbol" w:hAnsi="Symbol" w:hint="default"/>
      </w:rPr>
    </w:lvl>
    <w:lvl w:ilvl="1" w:tplc="08090003">
      <w:start w:val="1"/>
      <w:numFmt w:val="bullet"/>
      <w:lvlText w:val="o"/>
      <w:lvlJc w:val="left"/>
      <w:pPr>
        <w:ind w:left="840" w:hanging="420"/>
      </w:pPr>
      <w:rPr>
        <w:rFonts w:ascii="Courier New" w:hAnsi="Courier New" w:cs="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9A3391E"/>
    <w:multiLevelType w:val="hybridMultilevel"/>
    <w:tmpl w:val="CD689FDC"/>
    <w:lvl w:ilvl="0" w:tplc="5E543C40">
      <w:start w:val="4"/>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CA33EC2"/>
    <w:multiLevelType w:val="hybridMultilevel"/>
    <w:tmpl w:val="74125A08"/>
    <w:lvl w:ilvl="0" w:tplc="04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F6468AD"/>
    <w:multiLevelType w:val="hybridMultilevel"/>
    <w:tmpl w:val="F926DC1A"/>
    <w:lvl w:ilvl="0" w:tplc="7DEC2E60">
      <w:start w:val="1"/>
      <w:numFmt w:val="bullet"/>
      <w:lvlText w:val=""/>
      <w:lvlJc w:val="left"/>
      <w:pPr>
        <w:tabs>
          <w:tab w:val="num" w:pos="720"/>
        </w:tabs>
        <w:ind w:left="720" w:hanging="360"/>
      </w:pPr>
      <w:rPr>
        <w:rFonts w:ascii="Wingdings" w:hAnsi="Wingdings" w:hint="default"/>
      </w:rPr>
    </w:lvl>
    <w:lvl w:ilvl="1" w:tplc="8608574C">
      <w:start w:val="1"/>
      <w:numFmt w:val="bullet"/>
      <w:lvlText w:val=""/>
      <w:lvlJc w:val="left"/>
      <w:pPr>
        <w:tabs>
          <w:tab w:val="num" w:pos="1440"/>
        </w:tabs>
        <w:ind w:left="1440" w:hanging="360"/>
      </w:pPr>
      <w:rPr>
        <w:rFonts w:ascii="Wingdings" w:hAnsi="Wingdings" w:hint="default"/>
      </w:rPr>
    </w:lvl>
    <w:lvl w:ilvl="2" w:tplc="6A9C607E">
      <w:start w:val="270"/>
      <w:numFmt w:val="bullet"/>
      <w:lvlText w:val="•"/>
      <w:lvlJc w:val="left"/>
      <w:pPr>
        <w:tabs>
          <w:tab w:val="num" w:pos="2160"/>
        </w:tabs>
        <w:ind w:left="2160" w:hanging="360"/>
      </w:pPr>
      <w:rPr>
        <w:rFonts w:ascii="宋体" w:hAnsi="宋体" w:hint="default"/>
      </w:rPr>
    </w:lvl>
    <w:lvl w:ilvl="3" w:tplc="30184F04" w:tentative="1">
      <w:start w:val="1"/>
      <w:numFmt w:val="bullet"/>
      <w:lvlText w:val=""/>
      <w:lvlJc w:val="left"/>
      <w:pPr>
        <w:tabs>
          <w:tab w:val="num" w:pos="2880"/>
        </w:tabs>
        <w:ind w:left="2880" w:hanging="360"/>
      </w:pPr>
      <w:rPr>
        <w:rFonts w:ascii="Wingdings" w:hAnsi="Wingdings" w:hint="default"/>
      </w:rPr>
    </w:lvl>
    <w:lvl w:ilvl="4" w:tplc="D7CC2CA0" w:tentative="1">
      <w:start w:val="1"/>
      <w:numFmt w:val="bullet"/>
      <w:lvlText w:val=""/>
      <w:lvlJc w:val="left"/>
      <w:pPr>
        <w:tabs>
          <w:tab w:val="num" w:pos="3600"/>
        </w:tabs>
        <w:ind w:left="3600" w:hanging="360"/>
      </w:pPr>
      <w:rPr>
        <w:rFonts w:ascii="Wingdings" w:hAnsi="Wingdings" w:hint="default"/>
      </w:rPr>
    </w:lvl>
    <w:lvl w:ilvl="5" w:tplc="52B2D878" w:tentative="1">
      <w:start w:val="1"/>
      <w:numFmt w:val="bullet"/>
      <w:lvlText w:val=""/>
      <w:lvlJc w:val="left"/>
      <w:pPr>
        <w:tabs>
          <w:tab w:val="num" w:pos="4320"/>
        </w:tabs>
        <w:ind w:left="4320" w:hanging="360"/>
      </w:pPr>
      <w:rPr>
        <w:rFonts w:ascii="Wingdings" w:hAnsi="Wingdings" w:hint="default"/>
      </w:rPr>
    </w:lvl>
    <w:lvl w:ilvl="6" w:tplc="0FA2015C" w:tentative="1">
      <w:start w:val="1"/>
      <w:numFmt w:val="bullet"/>
      <w:lvlText w:val=""/>
      <w:lvlJc w:val="left"/>
      <w:pPr>
        <w:tabs>
          <w:tab w:val="num" w:pos="5040"/>
        </w:tabs>
        <w:ind w:left="5040" w:hanging="360"/>
      </w:pPr>
      <w:rPr>
        <w:rFonts w:ascii="Wingdings" w:hAnsi="Wingdings" w:hint="default"/>
      </w:rPr>
    </w:lvl>
    <w:lvl w:ilvl="7" w:tplc="910CE260" w:tentative="1">
      <w:start w:val="1"/>
      <w:numFmt w:val="bullet"/>
      <w:lvlText w:val=""/>
      <w:lvlJc w:val="left"/>
      <w:pPr>
        <w:tabs>
          <w:tab w:val="num" w:pos="5760"/>
        </w:tabs>
        <w:ind w:left="5760" w:hanging="360"/>
      </w:pPr>
      <w:rPr>
        <w:rFonts w:ascii="Wingdings" w:hAnsi="Wingdings" w:hint="default"/>
      </w:rPr>
    </w:lvl>
    <w:lvl w:ilvl="8" w:tplc="FDD8D6B4"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101505E"/>
    <w:multiLevelType w:val="hybridMultilevel"/>
    <w:tmpl w:val="5DD8A024"/>
    <w:name w:val="Recommend3"/>
    <w:lvl w:ilvl="0" w:tplc="7BB65726">
      <w:start w:val="1"/>
      <w:numFmt w:val="decimal"/>
      <w:pStyle w:val="Observation"/>
      <w:lvlText w:val="Observation %1"/>
      <w:lvlJc w:val="left"/>
      <w:pPr>
        <w:ind w:left="360" w:hanging="360"/>
      </w:pPr>
      <w:rPr>
        <w:rFonts w:ascii="Arial" w:hAnsi="Arial" w:cs="Arial" w:hint="default"/>
      </w:rPr>
    </w:lvl>
    <w:lvl w:ilvl="1" w:tplc="ED9061DC">
      <w:start w:val="1"/>
      <w:numFmt w:val="decimal"/>
      <w:lvlText w:val="(%2)"/>
      <w:lvlJc w:val="left"/>
      <w:pPr>
        <w:ind w:left="1476" w:hanging="396"/>
      </w:pPr>
      <w:rPr>
        <w:rFonts w:ascii="MS Mincho" w:eastAsia="MS Mincho" w:hAnsi="MS Mincho" w:cs="MS Mincho" w:hint="eastAsia"/>
      </w:rPr>
    </w:lvl>
    <w:lvl w:ilvl="2" w:tplc="19DA00A2">
      <w:start w:val="1"/>
      <w:numFmt w:val="lowerRoman"/>
      <w:lvlText w:val="%3."/>
      <w:lvlJc w:val="right"/>
      <w:pPr>
        <w:ind w:left="2160" w:hanging="180"/>
      </w:pPr>
    </w:lvl>
    <w:lvl w:ilvl="3" w:tplc="8AB26968">
      <w:start w:val="1"/>
      <w:numFmt w:val="decimal"/>
      <w:lvlText w:val="%4."/>
      <w:lvlJc w:val="left"/>
      <w:pPr>
        <w:ind w:left="2880" w:hanging="360"/>
      </w:pPr>
    </w:lvl>
    <w:lvl w:ilvl="4" w:tplc="13424422">
      <w:start w:val="1"/>
      <w:numFmt w:val="lowerLetter"/>
      <w:lvlText w:val="%5."/>
      <w:lvlJc w:val="left"/>
      <w:pPr>
        <w:ind w:left="3600" w:hanging="360"/>
      </w:pPr>
    </w:lvl>
    <w:lvl w:ilvl="5" w:tplc="307C56BA">
      <w:start w:val="1"/>
      <w:numFmt w:val="lowerRoman"/>
      <w:lvlText w:val="%6."/>
      <w:lvlJc w:val="right"/>
      <w:pPr>
        <w:ind w:left="4320" w:hanging="180"/>
      </w:pPr>
    </w:lvl>
    <w:lvl w:ilvl="6" w:tplc="A474683E">
      <w:start w:val="1"/>
      <w:numFmt w:val="decimal"/>
      <w:lvlText w:val="%7."/>
      <w:lvlJc w:val="left"/>
      <w:pPr>
        <w:ind w:left="5040" w:hanging="360"/>
      </w:pPr>
    </w:lvl>
    <w:lvl w:ilvl="7" w:tplc="8990DCBC">
      <w:start w:val="1"/>
      <w:numFmt w:val="lowerLetter"/>
      <w:lvlText w:val="%8."/>
      <w:lvlJc w:val="left"/>
      <w:pPr>
        <w:ind w:left="5760" w:hanging="360"/>
      </w:pPr>
    </w:lvl>
    <w:lvl w:ilvl="8" w:tplc="C36A4088">
      <w:start w:val="1"/>
      <w:numFmt w:val="lowerRoman"/>
      <w:lvlText w:val="%9."/>
      <w:lvlJc w:val="right"/>
      <w:pPr>
        <w:ind w:left="6480" w:hanging="180"/>
      </w:pPr>
    </w:lvl>
  </w:abstractNum>
  <w:abstractNum w:abstractNumId="18" w15:restartNumberingAfterBreak="0">
    <w:nsid w:val="51782ADD"/>
    <w:multiLevelType w:val="hybridMultilevel"/>
    <w:tmpl w:val="26307C92"/>
    <w:lvl w:ilvl="0" w:tplc="BE266BBA">
      <w:start w:val="1"/>
      <w:numFmt w:val="bullet"/>
      <w:lvlText w:val="-"/>
      <w:lvlJc w:val="left"/>
      <w:pPr>
        <w:ind w:left="360" w:hanging="360"/>
      </w:pPr>
      <w:rPr>
        <w:rFonts w:ascii="Arial" w:eastAsia="Batang"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522B033C"/>
    <w:multiLevelType w:val="hybridMultilevel"/>
    <w:tmpl w:val="37087716"/>
    <w:lvl w:ilvl="0" w:tplc="04090001">
      <w:start w:val="1"/>
      <w:numFmt w:val="bullet"/>
      <w:lvlText w:val=""/>
      <w:lvlJc w:val="left"/>
      <w:pPr>
        <w:ind w:left="420" w:hanging="420"/>
      </w:pPr>
      <w:rPr>
        <w:rFonts w:ascii="Symbol" w:hAnsi="Symbol" w:hint="default"/>
      </w:rPr>
    </w:lvl>
    <w:lvl w:ilvl="1" w:tplc="08090003">
      <w:start w:val="1"/>
      <w:numFmt w:val="bullet"/>
      <w:lvlText w:val="o"/>
      <w:lvlJc w:val="left"/>
      <w:pPr>
        <w:ind w:left="840" w:hanging="420"/>
      </w:pPr>
      <w:rPr>
        <w:rFonts w:ascii="Courier New" w:hAnsi="Courier New" w:cs="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43B18C8"/>
    <w:multiLevelType w:val="hybridMultilevel"/>
    <w:tmpl w:val="BE066F68"/>
    <w:lvl w:ilvl="0" w:tplc="B9B29A9E">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1" w15:restartNumberingAfterBreak="0">
    <w:nsid w:val="55753077"/>
    <w:multiLevelType w:val="hybridMultilevel"/>
    <w:tmpl w:val="13227FA2"/>
    <w:lvl w:ilvl="0" w:tplc="6A9C607E">
      <w:start w:val="270"/>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76E5AB9"/>
    <w:multiLevelType w:val="hybridMultilevel"/>
    <w:tmpl w:val="7D98D658"/>
    <w:lvl w:ilvl="0" w:tplc="BE266BBA">
      <w:start w:val="1"/>
      <w:numFmt w:val="bullet"/>
      <w:lvlText w:val="-"/>
      <w:lvlJc w:val="left"/>
      <w:pPr>
        <w:ind w:left="420" w:hanging="420"/>
      </w:pPr>
      <w:rPr>
        <w:rFonts w:ascii="Arial" w:eastAsia="Batang"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2A40407"/>
    <w:multiLevelType w:val="hybridMultilevel"/>
    <w:tmpl w:val="E62E3274"/>
    <w:lvl w:ilvl="0" w:tplc="C86C9370">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0146DC0"/>
    <w:multiLevelType w:val="hybridMultilevel"/>
    <w:tmpl w:val="F48C65DC"/>
    <w:lvl w:ilvl="0" w:tplc="3E30489E">
      <w:start w:val="1"/>
      <w:numFmt w:val="bullet"/>
      <w:pStyle w:val="Agreement"/>
      <w:lvlText w:val=""/>
      <w:lvlJc w:val="left"/>
      <w:pPr>
        <w:tabs>
          <w:tab w:val="num" w:pos="360"/>
        </w:tabs>
        <w:ind w:left="360" w:hanging="360"/>
      </w:pPr>
      <w:rPr>
        <w:rFonts w:ascii="Symbol" w:hAnsi="Symbol" w:hint="default"/>
        <w:b/>
        <w:i w:val="0"/>
        <w:color w:val="auto"/>
        <w:sz w:val="21"/>
      </w:rPr>
    </w:lvl>
    <w:lvl w:ilvl="1" w:tplc="04090003">
      <w:start w:val="1"/>
      <w:numFmt w:val="bullet"/>
      <w:lvlText w:val="o"/>
      <w:lvlJc w:val="left"/>
      <w:pPr>
        <w:tabs>
          <w:tab w:val="num" w:pos="-8190"/>
        </w:tabs>
        <w:ind w:left="-8190" w:hanging="360"/>
      </w:pPr>
      <w:rPr>
        <w:rFonts w:ascii="Courier New" w:hAnsi="Courier New" w:cs="Courier New" w:hint="default"/>
      </w:rPr>
    </w:lvl>
    <w:lvl w:ilvl="2" w:tplc="04090005">
      <w:start w:val="1"/>
      <w:numFmt w:val="bullet"/>
      <w:lvlText w:val=""/>
      <w:lvlJc w:val="left"/>
      <w:pPr>
        <w:tabs>
          <w:tab w:val="num" w:pos="-7470"/>
        </w:tabs>
        <w:ind w:left="-7470" w:hanging="360"/>
      </w:pPr>
      <w:rPr>
        <w:rFonts w:ascii="Wingdings" w:hAnsi="Wingdings" w:hint="default"/>
      </w:rPr>
    </w:lvl>
    <w:lvl w:ilvl="3" w:tplc="04090001" w:tentative="1">
      <w:start w:val="1"/>
      <w:numFmt w:val="bullet"/>
      <w:lvlText w:val=""/>
      <w:lvlJc w:val="left"/>
      <w:pPr>
        <w:tabs>
          <w:tab w:val="num" w:pos="-6750"/>
        </w:tabs>
        <w:ind w:left="-6750" w:hanging="360"/>
      </w:pPr>
      <w:rPr>
        <w:rFonts w:ascii="Symbol" w:hAnsi="Symbol" w:hint="default"/>
      </w:rPr>
    </w:lvl>
    <w:lvl w:ilvl="4" w:tplc="04090003" w:tentative="1">
      <w:start w:val="1"/>
      <w:numFmt w:val="bullet"/>
      <w:lvlText w:val="o"/>
      <w:lvlJc w:val="left"/>
      <w:pPr>
        <w:tabs>
          <w:tab w:val="num" w:pos="-6030"/>
        </w:tabs>
        <w:ind w:left="-6030" w:hanging="360"/>
      </w:pPr>
      <w:rPr>
        <w:rFonts w:ascii="Courier New" w:hAnsi="Courier New" w:cs="Courier New" w:hint="default"/>
      </w:rPr>
    </w:lvl>
    <w:lvl w:ilvl="5" w:tplc="04090005" w:tentative="1">
      <w:start w:val="1"/>
      <w:numFmt w:val="bullet"/>
      <w:lvlText w:val=""/>
      <w:lvlJc w:val="left"/>
      <w:pPr>
        <w:tabs>
          <w:tab w:val="num" w:pos="-5310"/>
        </w:tabs>
        <w:ind w:left="-5310" w:hanging="360"/>
      </w:pPr>
      <w:rPr>
        <w:rFonts w:ascii="Wingdings" w:hAnsi="Wingdings" w:hint="default"/>
      </w:rPr>
    </w:lvl>
    <w:lvl w:ilvl="6" w:tplc="04090001" w:tentative="1">
      <w:start w:val="1"/>
      <w:numFmt w:val="bullet"/>
      <w:lvlText w:val=""/>
      <w:lvlJc w:val="left"/>
      <w:pPr>
        <w:tabs>
          <w:tab w:val="num" w:pos="-4590"/>
        </w:tabs>
        <w:ind w:left="-4590" w:hanging="360"/>
      </w:pPr>
      <w:rPr>
        <w:rFonts w:ascii="Symbol" w:hAnsi="Symbol" w:hint="default"/>
      </w:rPr>
    </w:lvl>
    <w:lvl w:ilvl="7" w:tplc="04090003" w:tentative="1">
      <w:start w:val="1"/>
      <w:numFmt w:val="bullet"/>
      <w:lvlText w:val="o"/>
      <w:lvlJc w:val="left"/>
      <w:pPr>
        <w:tabs>
          <w:tab w:val="num" w:pos="-3870"/>
        </w:tabs>
        <w:ind w:left="-3870" w:hanging="360"/>
      </w:pPr>
      <w:rPr>
        <w:rFonts w:ascii="Courier New" w:hAnsi="Courier New" w:cs="Courier New" w:hint="default"/>
      </w:rPr>
    </w:lvl>
    <w:lvl w:ilvl="8" w:tplc="04090005" w:tentative="1">
      <w:start w:val="1"/>
      <w:numFmt w:val="bullet"/>
      <w:lvlText w:val=""/>
      <w:lvlJc w:val="left"/>
      <w:pPr>
        <w:tabs>
          <w:tab w:val="num" w:pos="-3150"/>
        </w:tabs>
        <w:ind w:left="-3150" w:hanging="360"/>
      </w:pPr>
      <w:rPr>
        <w:rFonts w:ascii="Wingdings" w:hAnsi="Wingdings" w:hint="default"/>
      </w:rPr>
    </w:lvl>
  </w:abstractNum>
  <w:abstractNum w:abstractNumId="25" w15:restartNumberingAfterBreak="0">
    <w:nsid w:val="748C005B"/>
    <w:multiLevelType w:val="hybridMultilevel"/>
    <w:tmpl w:val="7F22A700"/>
    <w:lvl w:ilvl="0" w:tplc="C86C9370">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7512249"/>
    <w:multiLevelType w:val="hybridMultilevel"/>
    <w:tmpl w:val="09BE22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4"/>
  </w:num>
  <w:num w:numId="2">
    <w:abstractNumId w:val="24"/>
  </w:num>
  <w:num w:numId="3">
    <w:abstractNumId w:val="13"/>
  </w:num>
  <w:num w:numId="4">
    <w:abstractNumId w:val="19"/>
  </w:num>
  <w:num w:numId="5">
    <w:abstractNumId w:val="10"/>
  </w:num>
  <w:num w:numId="6">
    <w:abstractNumId w:val="0"/>
  </w:num>
  <w:num w:numId="7">
    <w:abstractNumId w:val="7"/>
  </w:num>
  <w:num w:numId="8">
    <w:abstractNumId w:val="12"/>
  </w:num>
  <w:num w:numId="9">
    <w:abstractNumId w:val="11"/>
  </w:num>
  <w:num w:numId="10">
    <w:abstractNumId w:val="15"/>
  </w:num>
  <w:num w:numId="11">
    <w:abstractNumId w:val="9"/>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num>
  <w:num w:numId="15">
    <w:abstractNumId w:val="9"/>
  </w:num>
  <w:num w:numId="16">
    <w:abstractNumId w:val="20"/>
  </w:num>
  <w:num w:numId="17">
    <w:abstractNumId w:val="24"/>
  </w:num>
  <w:num w:numId="18">
    <w:abstractNumId w:val="23"/>
  </w:num>
  <w:num w:numId="19">
    <w:abstractNumId w:val="16"/>
  </w:num>
  <w:num w:numId="20">
    <w:abstractNumId w:val="6"/>
  </w:num>
  <w:num w:numId="21">
    <w:abstractNumId w:val="2"/>
  </w:num>
  <w:num w:numId="22">
    <w:abstractNumId w:val="21"/>
  </w:num>
  <w:num w:numId="23">
    <w:abstractNumId w:val="3"/>
  </w:num>
  <w:num w:numId="24">
    <w:abstractNumId w:val="5"/>
  </w:num>
  <w:num w:numId="25">
    <w:abstractNumId w:val="24"/>
  </w:num>
  <w:num w:numId="26">
    <w:abstractNumId w:val="18"/>
  </w:num>
  <w:num w:numId="27">
    <w:abstractNumId w:val="22"/>
  </w:num>
  <w:num w:numId="28">
    <w:abstractNumId w:val="1"/>
  </w:num>
  <w:num w:numId="29">
    <w:abstractNumId w:val="26"/>
  </w:num>
  <w:num w:numId="30">
    <w:abstractNumId w:val="24"/>
  </w:num>
  <w:num w:numId="31">
    <w:abstractNumId w:val="24"/>
  </w:num>
  <w:num w:numId="32">
    <w:abstractNumId w:val="25"/>
  </w:num>
  <w:num w:numId="33">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6B13"/>
    <w:rsid w:val="00000808"/>
    <w:rsid w:val="00000853"/>
    <w:rsid w:val="0000103E"/>
    <w:rsid w:val="00001EF2"/>
    <w:rsid w:val="00002D89"/>
    <w:rsid w:val="00003634"/>
    <w:rsid w:val="000040F9"/>
    <w:rsid w:val="00004780"/>
    <w:rsid w:val="000051D7"/>
    <w:rsid w:val="000063D0"/>
    <w:rsid w:val="00006B8A"/>
    <w:rsid w:val="00006CF0"/>
    <w:rsid w:val="00007128"/>
    <w:rsid w:val="000101E5"/>
    <w:rsid w:val="000107A5"/>
    <w:rsid w:val="00011A45"/>
    <w:rsid w:val="00011E27"/>
    <w:rsid w:val="00011FD6"/>
    <w:rsid w:val="00012DED"/>
    <w:rsid w:val="000132A0"/>
    <w:rsid w:val="00013881"/>
    <w:rsid w:val="00013D0A"/>
    <w:rsid w:val="00014636"/>
    <w:rsid w:val="0001525B"/>
    <w:rsid w:val="000162A9"/>
    <w:rsid w:val="000164C5"/>
    <w:rsid w:val="000172C5"/>
    <w:rsid w:val="000217E0"/>
    <w:rsid w:val="00021B18"/>
    <w:rsid w:val="00021EF5"/>
    <w:rsid w:val="00021FCB"/>
    <w:rsid w:val="00022157"/>
    <w:rsid w:val="00024641"/>
    <w:rsid w:val="00024CCF"/>
    <w:rsid w:val="000252B0"/>
    <w:rsid w:val="000262EE"/>
    <w:rsid w:val="00026DCF"/>
    <w:rsid w:val="000271A9"/>
    <w:rsid w:val="00027315"/>
    <w:rsid w:val="00027ABF"/>
    <w:rsid w:val="00032A72"/>
    <w:rsid w:val="0003383D"/>
    <w:rsid w:val="000338F1"/>
    <w:rsid w:val="000342E4"/>
    <w:rsid w:val="000342F3"/>
    <w:rsid w:val="00034AB7"/>
    <w:rsid w:val="00035A9F"/>
    <w:rsid w:val="00036180"/>
    <w:rsid w:val="0003736D"/>
    <w:rsid w:val="00040143"/>
    <w:rsid w:val="0004071E"/>
    <w:rsid w:val="00040C21"/>
    <w:rsid w:val="00042CBB"/>
    <w:rsid w:val="000434D8"/>
    <w:rsid w:val="00044796"/>
    <w:rsid w:val="00044B11"/>
    <w:rsid w:val="00045A00"/>
    <w:rsid w:val="00045A4E"/>
    <w:rsid w:val="00045D82"/>
    <w:rsid w:val="00045F07"/>
    <w:rsid w:val="00045FF6"/>
    <w:rsid w:val="00046AB5"/>
    <w:rsid w:val="000501DA"/>
    <w:rsid w:val="000535A6"/>
    <w:rsid w:val="000547E5"/>
    <w:rsid w:val="00057ACC"/>
    <w:rsid w:val="00057E7B"/>
    <w:rsid w:val="00057ED2"/>
    <w:rsid w:val="00060A24"/>
    <w:rsid w:val="00061065"/>
    <w:rsid w:val="00061C74"/>
    <w:rsid w:val="00062318"/>
    <w:rsid w:val="00062BCA"/>
    <w:rsid w:val="00064064"/>
    <w:rsid w:val="000644F8"/>
    <w:rsid w:val="000650EC"/>
    <w:rsid w:val="00065996"/>
    <w:rsid w:val="00065B51"/>
    <w:rsid w:val="00066163"/>
    <w:rsid w:val="0006784F"/>
    <w:rsid w:val="00070BA2"/>
    <w:rsid w:val="00071AAA"/>
    <w:rsid w:val="00071DEA"/>
    <w:rsid w:val="00072793"/>
    <w:rsid w:val="00073827"/>
    <w:rsid w:val="00074BBE"/>
    <w:rsid w:val="0007542C"/>
    <w:rsid w:val="00075910"/>
    <w:rsid w:val="00075B73"/>
    <w:rsid w:val="00075C65"/>
    <w:rsid w:val="00076CF1"/>
    <w:rsid w:val="000770FC"/>
    <w:rsid w:val="00080394"/>
    <w:rsid w:val="00082288"/>
    <w:rsid w:val="0008267E"/>
    <w:rsid w:val="000827F9"/>
    <w:rsid w:val="0008338D"/>
    <w:rsid w:val="0008388F"/>
    <w:rsid w:val="00083973"/>
    <w:rsid w:val="00083B50"/>
    <w:rsid w:val="00084274"/>
    <w:rsid w:val="000843C2"/>
    <w:rsid w:val="00084BA8"/>
    <w:rsid w:val="00086177"/>
    <w:rsid w:val="00086369"/>
    <w:rsid w:val="0008659D"/>
    <w:rsid w:val="00090A86"/>
    <w:rsid w:val="00090BCB"/>
    <w:rsid w:val="000921E8"/>
    <w:rsid w:val="00094658"/>
    <w:rsid w:val="0009467C"/>
    <w:rsid w:val="000955BF"/>
    <w:rsid w:val="00096278"/>
    <w:rsid w:val="000967FD"/>
    <w:rsid w:val="000972BC"/>
    <w:rsid w:val="000A0741"/>
    <w:rsid w:val="000A29AD"/>
    <w:rsid w:val="000A300F"/>
    <w:rsid w:val="000A464D"/>
    <w:rsid w:val="000A5660"/>
    <w:rsid w:val="000A673A"/>
    <w:rsid w:val="000A7072"/>
    <w:rsid w:val="000A7C24"/>
    <w:rsid w:val="000B0096"/>
    <w:rsid w:val="000B00E8"/>
    <w:rsid w:val="000B09A0"/>
    <w:rsid w:val="000B1049"/>
    <w:rsid w:val="000B4A23"/>
    <w:rsid w:val="000B4B79"/>
    <w:rsid w:val="000B4E52"/>
    <w:rsid w:val="000B6182"/>
    <w:rsid w:val="000B652E"/>
    <w:rsid w:val="000B65FA"/>
    <w:rsid w:val="000B6DBB"/>
    <w:rsid w:val="000B7440"/>
    <w:rsid w:val="000C01B4"/>
    <w:rsid w:val="000C0AFB"/>
    <w:rsid w:val="000C19EB"/>
    <w:rsid w:val="000C26E8"/>
    <w:rsid w:val="000C3DF7"/>
    <w:rsid w:val="000C494C"/>
    <w:rsid w:val="000C5075"/>
    <w:rsid w:val="000C5400"/>
    <w:rsid w:val="000D07AA"/>
    <w:rsid w:val="000D2659"/>
    <w:rsid w:val="000D33CC"/>
    <w:rsid w:val="000D3954"/>
    <w:rsid w:val="000D4315"/>
    <w:rsid w:val="000D4EEB"/>
    <w:rsid w:val="000D6818"/>
    <w:rsid w:val="000D7D47"/>
    <w:rsid w:val="000E0746"/>
    <w:rsid w:val="000E16FC"/>
    <w:rsid w:val="000E21E8"/>
    <w:rsid w:val="000E3ABE"/>
    <w:rsid w:val="000E41FE"/>
    <w:rsid w:val="000E4633"/>
    <w:rsid w:val="000E54BE"/>
    <w:rsid w:val="000E5A58"/>
    <w:rsid w:val="000E5EE5"/>
    <w:rsid w:val="000E6282"/>
    <w:rsid w:val="000E686B"/>
    <w:rsid w:val="000F2270"/>
    <w:rsid w:val="000F304B"/>
    <w:rsid w:val="000F41A0"/>
    <w:rsid w:val="000F48B8"/>
    <w:rsid w:val="000F6309"/>
    <w:rsid w:val="001002AB"/>
    <w:rsid w:val="00100A0F"/>
    <w:rsid w:val="00100C1E"/>
    <w:rsid w:val="00104CE2"/>
    <w:rsid w:val="001052D6"/>
    <w:rsid w:val="00105592"/>
    <w:rsid w:val="00105D7E"/>
    <w:rsid w:val="00106440"/>
    <w:rsid w:val="00106AF5"/>
    <w:rsid w:val="00106B26"/>
    <w:rsid w:val="0010743F"/>
    <w:rsid w:val="0011024F"/>
    <w:rsid w:val="0011270D"/>
    <w:rsid w:val="00112729"/>
    <w:rsid w:val="0011291A"/>
    <w:rsid w:val="00112AE9"/>
    <w:rsid w:val="001131F7"/>
    <w:rsid w:val="00114D77"/>
    <w:rsid w:val="00116915"/>
    <w:rsid w:val="00116F4E"/>
    <w:rsid w:val="00120220"/>
    <w:rsid w:val="001202E9"/>
    <w:rsid w:val="0012190F"/>
    <w:rsid w:val="00123649"/>
    <w:rsid w:val="001238D6"/>
    <w:rsid w:val="0012553E"/>
    <w:rsid w:val="001256C7"/>
    <w:rsid w:val="00130454"/>
    <w:rsid w:val="001308ED"/>
    <w:rsid w:val="00130C1E"/>
    <w:rsid w:val="00130D3E"/>
    <w:rsid w:val="00132534"/>
    <w:rsid w:val="00132642"/>
    <w:rsid w:val="00132F9C"/>
    <w:rsid w:val="001334D5"/>
    <w:rsid w:val="00133DD9"/>
    <w:rsid w:val="0013520B"/>
    <w:rsid w:val="001405A6"/>
    <w:rsid w:val="00140D84"/>
    <w:rsid w:val="001419BC"/>
    <w:rsid w:val="00142460"/>
    <w:rsid w:val="001427D9"/>
    <w:rsid w:val="001429E9"/>
    <w:rsid w:val="001439EB"/>
    <w:rsid w:val="00150533"/>
    <w:rsid w:val="00151843"/>
    <w:rsid w:val="00151D38"/>
    <w:rsid w:val="00153E67"/>
    <w:rsid w:val="00153F96"/>
    <w:rsid w:val="001554DD"/>
    <w:rsid w:val="001558A7"/>
    <w:rsid w:val="00155B1B"/>
    <w:rsid w:val="00156588"/>
    <w:rsid w:val="00156A15"/>
    <w:rsid w:val="00157863"/>
    <w:rsid w:val="00160077"/>
    <w:rsid w:val="0016373E"/>
    <w:rsid w:val="0016464D"/>
    <w:rsid w:val="00164AF2"/>
    <w:rsid w:val="00166946"/>
    <w:rsid w:val="00166B19"/>
    <w:rsid w:val="0016756F"/>
    <w:rsid w:val="00171EE4"/>
    <w:rsid w:val="001720BA"/>
    <w:rsid w:val="00174598"/>
    <w:rsid w:val="001750D2"/>
    <w:rsid w:val="00175A31"/>
    <w:rsid w:val="001765DF"/>
    <w:rsid w:val="001778C4"/>
    <w:rsid w:val="00177A3F"/>
    <w:rsid w:val="0018058D"/>
    <w:rsid w:val="00183F56"/>
    <w:rsid w:val="001841A9"/>
    <w:rsid w:val="001852C3"/>
    <w:rsid w:val="00185514"/>
    <w:rsid w:val="00185608"/>
    <w:rsid w:val="0018691C"/>
    <w:rsid w:val="001878A5"/>
    <w:rsid w:val="00190B55"/>
    <w:rsid w:val="00190CC4"/>
    <w:rsid w:val="00190E96"/>
    <w:rsid w:val="0019196E"/>
    <w:rsid w:val="001919A0"/>
    <w:rsid w:val="00191BD1"/>
    <w:rsid w:val="0019233C"/>
    <w:rsid w:val="001931AE"/>
    <w:rsid w:val="00195DF1"/>
    <w:rsid w:val="0019637C"/>
    <w:rsid w:val="00196811"/>
    <w:rsid w:val="00196864"/>
    <w:rsid w:val="001A0E7E"/>
    <w:rsid w:val="001A173F"/>
    <w:rsid w:val="001A18B2"/>
    <w:rsid w:val="001A2A6C"/>
    <w:rsid w:val="001A337B"/>
    <w:rsid w:val="001A3A44"/>
    <w:rsid w:val="001A41E9"/>
    <w:rsid w:val="001A42B1"/>
    <w:rsid w:val="001A4636"/>
    <w:rsid w:val="001A52F6"/>
    <w:rsid w:val="001A6B26"/>
    <w:rsid w:val="001A6B92"/>
    <w:rsid w:val="001B075B"/>
    <w:rsid w:val="001B2FE3"/>
    <w:rsid w:val="001B3157"/>
    <w:rsid w:val="001B3531"/>
    <w:rsid w:val="001B3D19"/>
    <w:rsid w:val="001B3FA5"/>
    <w:rsid w:val="001B53B8"/>
    <w:rsid w:val="001B61F3"/>
    <w:rsid w:val="001C320D"/>
    <w:rsid w:val="001C3AA9"/>
    <w:rsid w:val="001C463E"/>
    <w:rsid w:val="001C70DF"/>
    <w:rsid w:val="001D080E"/>
    <w:rsid w:val="001D3367"/>
    <w:rsid w:val="001D379F"/>
    <w:rsid w:val="001D47C1"/>
    <w:rsid w:val="001D5229"/>
    <w:rsid w:val="001D56D4"/>
    <w:rsid w:val="001D6558"/>
    <w:rsid w:val="001D6B20"/>
    <w:rsid w:val="001D78C7"/>
    <w:rsid w:val="001E11FA"/>
    <w:rsid w:val="001E1586"/>
    <w:rsid w:val="001E19C3"/>
    <w:rsid w:val="001E2ADD"/>
    <w:rsid w:val="001E4511"/>
    <w:rsid w:val="001E6341"/>
    <w:rsid w:val="001E67BB"/>
    <w:rsid w:val="001E6DF8"/>
    <w:rsid w:val="001E760F"/>
    <w:rsid w:val="001E77DA"/>
    <w:rsid w:val="001F0F24"/>
    <w:rsid w:val="001F224F"/>
    <w:rsid w:val="001F282C"/>
    <w:rsid w:val="001F3106"/>
    <w:rsid w:val="001F35E0"/>
    <w:rsid w:val="001F4D83"/>
    <w:rsid w:val="001F64B0"/>
    <w:rsid w:val="001F6B87"/>
    <w:rsid w:val="001F717C"/>
    <w:rsid w:val="001F75B1"/>
    <w:rsid w:val="001F7D7C"/>
    <w:rsid w:val="00200887"/>
    <w:rsid w:val="00200B84"/>
    <w:rsid w:val="00200E97"/>
    <w:rsid w:val="002026CC"/>
    <w:rsid w:val="00202C74"/>
    <w:rsid w:val="00203319"/>
    <w:rsid w:val="00203369"/>
    <w:rsid w:val="002054C5"/>
    <w:rsid w:val="00206A78"/>
    <w:rsid w:val="0020701D"/>
    <w:rsid w:val="00207CC2"/>
    <w:rsid w:val="0021029A"/>
    <w:rsid w:val="0021085E"/>
    <w:rsid w:val="0021214F"/>
    <w:rsid w:val="00212171"/>
    <w:rsid w:val="0021295A"/>
    <w:rsid w:val="00212C74"/>
    <w:rsid w:val="00212E17"/>
    <w:rsid w:val="002140AB"/>
    <w:rsid w:val="00214147"/>
    <w:rsid w:val="002146B3"/>
    <w:rsid w:val="0021515D"/>
    <w:rsid w:val="0021657B"/>
    <w:rsid w:val="002167B4"/>
    <w:rsid w:val="00216BC5"/>
    <w:rsid w:val="00220458"/>
    <w:rsid w:val="00220E0D"/>
    <w:rsid w:val="002227EC"/>
    <w:rsid w:val="00224AD0"/>
    <w:rsid w:val="00231227"/>
    <w:rsid w:val="00233C95"/>
    <w:rsid w:val="00234187"/>
    <w:rsid w:val="00234B12"/>
    <w:rsid w:val="0023733B"/>
    <w:rsid w:val="0023751B"/>
    <w:rsid w:val="002375D2"/>
    <w:rsid w:val="0023798D"/>
    <w:rsid w:val="00237AFE"/>
    <w:rsid w:val="0024120B"/>
    <w:rsid w:val="00241427"/>
    <w:rsid w:val="002423FF"/>
    <w:rsid w:val="00242B7D"/>
    <w:rsid w:val="00242F8F"/>
    <w:rsid w:val="00243B7D"/>
    <w:rsid w:val="00243F24"/>
    <w:rsid w:val="00244AE4"/>
    <w:rsid w:val="002452D3"/>
    <w:rsid w:val="0024540F"/>
    <w:rsid w:val="00245FFE"/>
    <w:rsid w:val="00246569"/>
    <w:rsid w:val="002479F4"/>
    <w:rsid w:val="002502F5"/>
    <w:rsid w:val="00250956"/>
    <w:rsid w:val="00250E6F"/>
    <w:rsid w:val="002519AC"/>
    <w:rsid w:val="00251D9B"/>
    <w:rsid w:val="002531C8"/>
    <w:rsid w:val="00257065"/>
    <w:rsid w:val="0025734F"/>
    <w:rsid w:val="00260318"/>
    <w:rsid w:val="00261B4B"/>
    <w:rsid w:val="00261E38"/>
    <w:rsid w:val="00262AD7"/>
    <w:rsid w:val="00262D32"/>
    <w:rsid w:val="00263168"/>
    <w:rsid w:val="002634D3"/>
    <w:rsid w:val="00263879"/>
    <w:rsid w:val="002640CE"/>
    <w:rsid w:val="002651A5"/>
    <w:rsid w:val="00265470"/>
    <w:rsid w:val="00270301"/>
    <w:rsid w:val="00274039"/>
    <w:rsid w:val="002744CC"/>
    <w:rsid w:val="00275713"/>
    <w:rsid w:val="00276974"/>
    <w:rsid w:val="002772E5"/>
    <w:rsid w:val="002772EE"/>
    <w:rsid w:val="002815DA"/>
    <w:rsid w:val="00281BB0"/>
    <w:rsid w:val="00281C99"/>
    <w:rsid w:val="00284876"/>
    <w:rsid w:val="002849A6"/>
    <w:rsid w:val="002859D0"/>
    <w:rsid w:val="00285C6E"/>
    <w:rsid w:val="00286011"/>
    <w:rsid w:val="00287C28"/>
    <w:rsid w:val="002901A3"/>
    <w:rsid w:val="00291914"/>
    <w:rsid w:val="00292229"/>
    <w:rsid w:val="00293EEB"/>
    <w:rsid w:val="00294B4D"/>
    <w:rsid w:val="00295E16"/>
    <w:rsid w:val="0029731B"/>
    <w:rsid w:val="00297C48"/>
    <w:rsid w:val="00297E8B"/>
    <w:rsid w:val="002A079F"/>
    <w:rsid w:val="002A121C"/>
    <w:rsid w:val="002A1272"/>
    <w:rsid w:val="002A12BC"/>
    <w:rsid w:val="002A13F6"/>
    <w:rsid w:val="002A3AB2"/>
    <w:rsid w:val="002A49E2"/>
    <w:rsid w:val="002A5087"/>
    <w:rsid w:val="002A5C8A"/>
    <w:rsid w:val="002A5E84"/>
    <w:rsid w:val="002A6A8D"/>
    <w:rsid w:val="002A7797"/>
    <w:rsid w:val="002B15BE"/>
    <w:rsid w:val="002B1CD8"/>
    <w:rsid w:val="002B557A"/>
    <w:rsid w:val="002B5B7E"/>
    <w:rsid w:val="002B6DE2"/>
    <w:rsid w:val="002C0857"/>
    <w:rsid w:val="002C1831"/>
    <w:rsid w:val="002C2602"/>
    <w:rsid w:val="002C6CE4"/>
    <w:rsid w:val="002C75A6"/>
    <w:rsid w:val="002C7727"/>
    <w:rsid w:val="002D04C8"/>
    <w:rsid w:val="002D08FA"/>
    <w:rsid w:val="002D0A01"/>
    <w:rsid w:val="002D0ECD"/>
    <w:rsid w:val="002D1526"/>
    <w:rsid w:val="002D3591"/>
    <w:rsid w:val="002D3B98"/>
    <w:rsid w:val="002D43E5"/>
    <w:rsid w:val="002D4690"/>
    <w:rsid w:val="002D53CB"/>
    <w:rsid w:val="002D5517"/>
    <w:rsid w:val="002D597A"/>
    <w:rsid w:val="002D665A"/>
    <w:rsid w:val="002D6670"/>
    <w:rsid w:val="002D68DD"/>
    <w:rsid w:val="002E0DA6"/>
    <w:rsid w:val="002E7236"/>
    <w:rsid w:val="002F56C5"/>
    <w:rsid w:val="002F5F05"/>
    <w:rsid w:val="00300A51"/>
    <w:rsid w:val="00302052"/>
    <w:rsid w:val="00302262"/>
    <w:rsid w:val="0030227F"/>
    <w:rsid w:val="0030414B"/>
    <w:rsid w:val="003046CF"/>
    <w:rsid w:val="00305EC8"/>
    <w:rsid w:val="00307031"/>
    <w:rsid w:val="00310DB1"/>
    <w:rsid w:val="00311200"/>
    <w:rsid w:val="00311682"/>
    <w:rsid w:val="00311EFF"/>
    <w:rsid w:val="00311FD5"/>
    <w:rsid w:val="00312527"/>
    <w:rsid w:val="00312A45"/>
    <w:rsid w:val="00313709"/>
    <w:rsid w:val="00314BB9"/>
    <w:rsid w:val="003157D7"/>
    <w:rsid w:val="003167D3"/>
    <w:rsid w:val="00316C81"/>
    <w:rsid w:val="00317508"/>
    <w:rsid w:val="0032122D"/>
    <w:rsid w:val="00322BE5"/>
    <w:rsid w:val="00322FE1"/>
    <w:rsid w:val="003236A7"/>
    <w:rsid w:val="00323944"/>
    <w:rsid w:val="00323A2E"/>
    <w:rsid w:val="00323B93"/>
    <w:rsid w:val="00324F45"/>
    <w:rsid w:val="00325981"/>
    <w:rsid w:val="00330723"/>
    <w:rsid w:val="0033098A"/>
    <w:rsid w:val="003339E9"/>
    <w:rsid w:val="003348D7"/>
    <w:rsid w:val="00334F52"/>
    <w:rsid w:val="00335376"/>
    <w:rsid w:val="00335F8A"/>
    <w:rsid w:val="00336376"/>
    <w:rsid w:val="00337054"/>
    <w:rsid w:val="0033712B"/>
    <w:rsid w:val="0033714D"/>
    <w:rsid w:val="00337D5C"/>
    <w:rsid w:val="00341D49"/>
    <w:rsid w:val="003432DC"/>
    <w:rsid w:val="00343F96"/>
    <w:rsid w:val="003442D2"/>
    <w:rsid w:val="00344E1B"/>
    <w:rsid w:val="00345214"/>
    <w:rsid w:val="0034540F"/>
    <w:rsid w:val="0034663C"/>
    <w:rsid w:val="0034748B"/>
    <w:rsid w:val="00347628"/>
    <w:rsid w:val="003515D6"/>
    <w:rsid w:val="00351FBA"/>
    <w:rsid w:val="00353BFF"/>
    <w:rsid w:val="00354964"/>
    <w:rsid w:val="0035584D"/>
    <w:rsid w:val="00356101"/>
    <w:rsid w:val="00356829"/>
    <w:rsid w:val="00356C3E"/>
    <w:rsid w:val="0035703E"/>
    <w:rsid w:val="00357B42"/>
    <w:rsid w:val="00360840"/>
    <w:rsid w:val="00361616"/>
    <w:rsid w:val="00363131"/>
    <w:rsid w:val="00363C38"/>
    <w:rsid w:val="0036532C"/>
    <w:rsid w:val="00365474"/>
    <w:rsid w:val="003662AD"/>
    <w:rsid w:val="0036659F"/>
    <w:rsid w:val="003665A6"/>
    <w:rsid w:val="00366869"/>
    <w:rsid w:val="00371AD0"/>
    <w:rsid w:val="003734E8"/>
    <w:rsid w:val="00374BBD"/>
    <w:rsid w:val="00374D0E"/>
    <w:rsid w:val="00374DDA"/>
    <w:rsid w:val="0037563C"/>
    <w:rsid w:val="00375685"/>
    <w:rsid w:val="00375760"/>
    <w:rsid w:val="00375EF7"/>
    <w:rsid w:val="00376CCF"/>
    <w:rsid w:val="00377274"/>
    <w:rsid w:val="0037736F"/>
    <w:rsid w:val="00377E47"/>
    <w:rsid w:val="003804E5"/>
    <w:rsid w:val="00381442"/>
    <w:rsid w:val="00381C7A"/>
    <w:rsid w:val="00382A39"/>
    <w:rsid w:val="0038450B"/>
    <w:rsid w:val="003849FD"/>
    <w:rsid w:val="00384DDC"/>
    <w:rsid w:val="00385396"/>
    <w:rsid w:val="003853F8"/>
    <w:rsid w:val="00386369"/>
    <w:rsid w:val="00386AB4"/>
    <w:rsid w:val="00386E89"/>
    <w:rsid w:val="0038773D"/>
    <w:rsid w:val="003903BA"/>
    <w:rsid w:val="003939F5"/>
    <w:rsid w:val="003949EA"/>
    <w:rsid w:val="00396244"/>
    <w:rsid w:val="00397606"/>
    <w:rsid w:val="00397669"/>
    <w:rsid w:val="00397C34"/>
    <w:rsid w:val="003A0EA0"/>
    <w:rsid w:val="003A2300"/>
    <w:rsid w:val="003A2794"/>
    <w:rsid w:val="003A4D04"/>
    <w:rsid w:val="003A4DF8"/>
    <w:rsid w:val="003A5FB9"/>
    <w:rsid w:val="003A623E"/>
    <w:rsid w:val="003A6680"/>
    <w:rsid w:val="003A6B2C"/>
    <w:rsid w:val="003A77B1"/>
    <w:rsid w:val="003B0871"/>
    <w:rsid w:val="003B2416"/>
    <w:rsid w:val="003B2A00"/>
    <w:rsid w:val="003B3B91"/>
    <w:rsid w:val="003B3C06"/>
    <w:rsid w:val="003B4D57"/>
    <w:rsid w:val="003B5135"/>
    <w:rsid w:val="003B6564"/>
    <w:rsid w:val="003B6A90"/>
    <w:rsid w:val="003B7302"/>
    <w:rsid w:val="003B7559"/>
    <w:rsid w:val="003C0296"/>
    <w:rsid w:val="003C12E9"/>
    <w:rsid w:val="003C1496"/>
    <w:rsid w:val="003C3AF7"/>
    <w:rsid w:val="003C52E5"/>
    <w:rsid w:val="003C5FCA"/>
    <w:rsid w:val="003C612C"/>
    <w:rsid w:val="003C6267"/>
    <w:rsid w:val="003D0C70"/>
    <w:rsid w:val="003D253A"/>
    <w:rsid w:val="003D2A83"/>
    <w:rsid w:val="003D4587"/>
    <w:rsid w:val="003D4C0D"/>
    <w:rsid w:val="003E1580"/>
    <w:rsid w:val="003E16F6"/>
    <w:rsid w:val="003E186B"/>
    <w:rsid w:val="003E27A6"/>
    <w:rsid w:val="003E418D"/>
    <w:rsid w:val="003E4405"/>
    <w:rsid w:val="003E4B15"/>
    <w:rsid w:val="003E4E78"/>
    <w:rsid w:val="003E5329"/>
    <w:rsid w:val="003E7D59"/>
    <w:rsid w:val="003F09EF"/>
    <w:rsid w:val="003F4BBA"/>
    <w:rsid w:val="003F4E3F"/>
    <w:rsid w:val="003F6F32"/>
    <w:rsid w:val="00400806"/>
    <w:rsid w:val="0040136B"/>
    <w:rsid w:val="004016D0"/>
    <w:rsid w:val="00403ADA"/>
    <w:rsid w:val="00403BB3"/>
    <w:rsid w:val="00404F14"/>
    <w:rsid w:val="00407E15"/>
    <w:rsid w:val="00410F11"/>
    <w:rsid w:val="004118CB"/>
    <w:rsid w:val="00413558"/>
    <w:rsid w:val="00414B80"/>
    <w:rsid w:val="00420179"/>
    <w:rsid w:val="0042070E"/>
    <w:rsid w:val="00421B3A"/>
    <w:rsid w:val="004239CC"/>
    <w:rsid w:val="00424CF2"/>
    <w:rsid w:val="00424FBF"/>
    <w:rsid w:val="00426C8A"/>
    <w:rsid w:val="00427628"/>
    <w:rsid w:val="0042776F"/>
    <w:rsid w:val="00430A7A"/>
    <w:rsid w:val="0043160B"/>
    <w:rsid w:val="004319E7"/>
    <w:rsid w:val="004328B2"/>
    <w:rsid w:val="00434917"/>
    <w:rsid w:val="00434EAC"/>
    <w:rsid w:val="00435E8E"/>
    <w:rsid w:val="004369BC"/>
    <w:rsid w:val="00437513"/>
    <w:rsid w:val="00437CDD"/>
    <w:rsid w:val="00437E5E"/>
    <w:rsid w:val="00441B57"/>
    <w:rsid w:val="00441B75"/>
    <w:rsid w:val="0044229F"/>
    <w:rsid w:val="00442466"/>
    <w:rsid w:val="00445DB5"/>
    <w:rsid w:val="0044652C"/>
    <w:rsid w:val="00446DDF"/>
    <w:rsid w:val="004475C6"/>
    <w:rsid w:val="004501F0"/>
    <w:rsid w:val="00450823"/>
    <w:rsid w:val="00450903"/>
    <w:rsid w:val="0045219F"/>
    <w:rsid w:val="00452D48"/>
    <w:rsid w:val="004533C9"/>
    <w:rsid w:val="00453E19"/>
    <w:rsid w:val="00454A12"/>
    <w:rsid w:val="004556A7"/>
    <w:rsid w:val="004556FD"/>
    <w:rsid w:val="004562F3"/>
    <w:rsid w:val="00456DF4"/>
    <w:rsid w:val="00456F83"/>
    <w:rsid w:val="00457720"/>
    <w:rsid w:val="00457AAD"/>
    <w:rsid w:val="004609F6"/>
    <w:rsid w:val="00460AEA"/>
    <w:rsid w:val="004611FA"/>
    <w:rsid w:val="00461703"/>
    <w:rsid w:val="00461809"/>
    <w:rsid w:val="00461A44"/>
    <w:rsid w:val="00463EE7"/>
    <w:rsid w:val="004674BF"/>
    <w:rsid w:val="00470089"/>
    <w:rsid w:val="00470BB4"/>
    <w:rsid w:val="00472962"/>
    <w:rsid w:val="00472D11"/>
    <w:rsid w:val="0047342D"/>
    <w:rsid w:val="00473845"/>
    <w:rsid w:val="004744F7"/>
    <w:rsid w:val="0047481B"/>
    <w:rsid w:val="004755BE"/>
    <w:rsid w:val="004762BC"/>
    <w:rsid w:val="004767CD"/>
    <w:rsid w:val="00477055"/>
    <w:rsid w:val="0048092F"/>
    <w:rsid w:val="00481048"/>
    <w:rsid w:val="00481643"/>
    <w:rsid w:val="00481673"/>
    <w:rsid w:val="0048282C"/>
    <w:rsid w:val="0048461A"/>
    <w:rsid w:val="0048592D"/>
    <w:rsid w:val="00485A86"/>
    <w:rsid w:val="00486A7A"/>
    <w:rsid w:val="00486D86"/>
    <w:rsid w:val="00487738"/>
    <w:rsid w:val="00490084"/>
    <w:rsid w:val="00490116"/>
    <w:rsid w:val="004910E5"/>
    <w:rsid w:val="004931F4"/>
    <w:rsid w:val="004943BB"/>
    <w:rsid w:val="004A137C"/>
    <w:rsid w:val="004A308D"/>
    <w:rsid w:val="004A54A3"/>
    <w:rsid w:val="004A5824"/>
    <w:rsid w:val="004A5C79"/>
    <w:rsid w:val="004A6548"/>
    <w:rsid w:val="004A6E4A"/>
    <w:rsid w:val="004B0037"/>
    <w:rsid w:val="004B1EAB"/>
    <w:rsid w:val="004B3CBF"/>
    <w:rsid w:val="004B57CC"/>
    <w:rsid w:val="004B6149"/>
    <w:rsid w:val="004B758C"/>
    <w:rsid w:val="004B792F"/>
    <w:rsid w:val="004C0067"/>
    <w:rsid w:val="004C0162"/>
    <w:rsid w:val="004C0483"/>
    <w:rsid w:val="004C2DB6"/>
    <w:rsid w:val="004C3336"/>
    <w:rsid w:val="004C4DA9"/>
    <w:rsid w:val="004C5484"/>
    <w:rsid w:val="004C573E"/>
    <w:rsid w:val="004C6CE4"/>
    <w:rsid w:val="004C78CE"/>
    <w:rsid w:val="004D03E3"/>
    <w:rsid w:val="004D0A49"/>
    <w:rsid w:val="004D0C0B"/>
    <w:rsid w:val="004D154F"/>
    <w:rsid w:val="004D1A80"/>
    <w:rsid w:val="004D1EDB"/>
    <w:rsid w:val="004D210E"/>
    <w:rsid w:val="004D3704"/>
    <w:rsid w:val="004D3D4E"/>
    <w:rsid w:val="004D423F"/>
    <w:rsid w:val="004D59E6"/>
    <w:rsid w:val="004D5FAE"/>
    <w:rsid w:val="004D65FA"/>
    <w:rsid w:val="004D7792"/>
    <w:rsid w:val="004D7A17"/>
    <w:rsid w:val="004E0401"/>
    <w:rsid w:val="004E3963"/>
    <w:rsid w:val="004E4A47"/>
    <w:rsid w:val="004E63A9"/>
    <w:rsid w:val="004F1038"/>
    <w:rsid w:val="004F3BA6"/>
    <w:rsid w:val="004F41B5"/>
    <w:rsid w:val="004F5177"/>
    <w:rsid w:val="004F521F"/>
    <w:rsid w:val="004F524F"/>
    <w:rsid w:val="004F5F76"/>
    <w:rsid w:val="004F76FA"/>
    <w:rsid w:val="004F7E8F"/>
    <w:rsid w:val="004F7FE0"/>
    <w:rsid w:val="005004DD"/>
    <w:rsid w:val="005026D0"/>
    <w:rsid w:val="005026E7"/>
    <w:rsid w:val="005038B2"/>
    <w:rsid w:val="00503AAD"/>
    <w:rsid w:val="00503F52"/>
    <w:rsid w:val="00504171"/>
    <w:rsid w:val="00504216"/>
    <w:rsid w:val="0050440A"/>
    <w:rsid w:val="005055F6"/>
    <w:rsid w:val="00507A41"/>
    <w:rsid w:val="00507CCA"/>
    <w:rsid w:val="00507E7A"/>
    <w:rsid w:val="00510C00"/>
    <w:rsid w:val="00510D62"/>
    <w:rsid w:val="005117E8"/>
    <w:rsid w:val="0051487B"/>
    <w:rsid w:val="00515C38"/>
    <w:rsid w:val="00517B0A"/>
    <w:rsid w:val="00521FBA"/>
    <w:rsid w:val="005230D1"/>
    <w:rsid w:val="00523647"/>
    <w:rsid w:val="00523841"/>
    <w:rsid w:val="00524803"/>
    <w:rsid w:val="0052506F"/>
    <w:rsid w:val="0052721F"/>
    <w:rsid w:val="005272F1"/>
    <w:rsid w:val="00527758"/>
    <w:rsid w:val="0052793B"/>
    <w:rsid w:val="00530C0C"/>
    <w:rsid w:val="00531574"/>
    <w:rsid w:val="0053169F"/>
    <w:rsid w:val="00531773"/>
    <w:rsid w:val="00532A94"/>
    <w:rsid w:val="00534298"/>
    <w:rsid w:val="00534592"/>
    <w:rsid w:val="00534A71"/>
    <w:rsid w:val="005373A2"/>
    <w:rsid w:val="0054073F"/>
    <w:rsid w:val="00541921"/>
    <w:rsid w:val="00541DE6"/>
    <w:rsid w:val="00542147"/>
    <w:rsid w:val="00542651"/>
    <w:rsid w:val="005442CF"/>
    <w:rsid w:val="005455DE"/>
    <w:rsid w:val="00545AE0"/>
    <w:rsid w:val="00545C40"/>
    <w:rsid w:val="005465E8"/>
    <w:rsid w:val="00547C64"/>
    <w:rsid w:val="00547CB2"/>
    <w:rsid w:val="0055010F"/>
    <w:rsid w:val="00550829"/>
    <w:rsid w:val="00553AB5"/>
    <w:rsid w:val="005558C2"/>
    <w:rsid w:val="00556282"/>
    <w:rsid w:val="00557665"/>
    <w:rsid w:val="00557E43"/>
    <w:rsid w:val="005615A7"/>
    <w:rsid w:val="00563930"/>
    <w:rsid w:val="00564172"/>
    <w:rsid w:val="00564E58"/>
    <w:rsid w:val="00566078"/>
    <w:rsid w:val="00566117"/>
    <w:rsid w:val="005667AA"/>
    <w:rsid w:val="00567500"/>
    <w:rsid w:val="00570E23"/>
    <w:rsid w:val="005710A5"/>
    <w:rsid w:val="00571589"/>
    <w:rsid w:val="00572248"/>
    <w:rsid w:val="005735AB"/>
    <w:rsid w:val="00574D00"/>
    <w:rsid w:val="00574DB8"/>
    <w:rsid w:val="00580B7D"/>
    <w:rsid w:val="00581FED"/>
    <w:rsid w:val="00582FF4"/>
    <w:rsid w:val="00584E7B"/>
    <w:rsid w:val="0058642D"/>
    <w:rsid w:val="00586906"/>
    <w:rsid w:val="0059513D"/>
    <w:rsid w:val="00595AB2"/>
    <w:rsid w:val="0059638B"/>
    <w:rsid w:val="005968E5"/>
    <w:rsid w:val="005A0A0A"/>
    <w:rsid w:val="005A2F3B"/>
    <w:rsid w:val="005A388B"/>
    <w:rsid w:val="005A7FCD"/>
    <w:rsid w:val="005B01D9"/>
    <w:rsid w:val="005B0E25"/>
    <w:rsid w:val="005B12B5"/>
    <w:rsid w:val="005B2490"/>
    <w:rsid w:val="005B2599"/>
    <w:rsid w:val="005B3545"/>
    <w:rsid w:val="005B36FA"/>
    <w:rsid w:val="005B3885"/>
    <w:rsid w:val="005B397F"/>
    <w:rsid w:val="005B4728"/>
    <w:rsid w:val="005B5318"/>
    <w:rsid w:val="005B54AD"/>
    <w:rsid w:val="005B7830"/>
    <w:rsid w:val="005C0C28"/>
    <w:rsid w:val="005C0C6C"/>
    <w:rsid w:val="005C0E3F"/>
    <w:rsid w:val="005C0F74"/>
    <w:rsid w:val="005C1781"/>
    <w:rsid w:val="005C3091"/>
    <w:rsid w:val="005C395C"/>
    <w:rsid w:val="005D01F7"/>
    <w:rsid w:val="005D02A2"/>
    <w:rsid w:val="005D0615"/>
    <w:rsid w:val="005D0955"/>
    <w:rsid w:val="005D144E"/>
    <w:rsid w:val="005D1A84"/>
    <w:rsid w:val="005D2299"/>
    <w:rsid w:val="005D42AE"/>
    <w:rsid w:val="005D67E9"/>
    <w:rsid w:val="005D6887"/>
    <w:rsid w:val="005E05CC"/>
    <w:rsid w:val="005E0E73"/>
    <w:rsid w:val="005E15AD"/>
    <w:rsid w:val="005E19FE"/>
    <w:rsid w:val="005E200F"/>
    <w:rsid w:val="005E409B"/>
    <w:rsid w:val="005E42EC"/>
    <w:rsid w:val="005E59A2"/>
    <w:rsid w:val="005E627D"/>
    <w:rsid w:val="005E775B"/>
    <w:rsid w:val="005E7C66"/>
    <w:rsid w:val="005F0DC0"/>
    <w:rsid w:val="005F1543"/>
    <w:rsid w:val="005F2468"/>
    <w:rsid w:val="005F33C0"/>
    <w:rsid w:val="005F3A4F"/>
    <w:rsid w:val="005F4254"/>
    <w:rsid w:val="005F4F47"/>
    <w:rsid w:val="005F52FC"/>
    <w:rsid w:val="006000DD"/>
    <w:rsid w:val="00601007"/>
    <w:rsid w:val="0060105B"/>
    <w:rsid w:val="00601546"/>
    <w:rsid w:val="00601DA5"/>
    <w:rsid w:val="006033C2"/>
    <w:rsid w:val="00603466"/>
    <w:rsid w:val="00603934"/>
    <w:rsid w:val="006042B2"/>
    <w:rsid w:val="00604678"/>
    <w:rsid w:val="00604C2F"/>
    <w:rsid w:val="00605B52"/>
    <w:rsid w:val="00605C4A"/>
    <w:rsid w:val="0060607D"/>
    <w:rsid w:val="00606293"/>
    <w:rsid w:val="0060724F"/>
    <w:rsid w:val="00607EB6"/>
    <w:rsid w:val="00613244"/>
    <w:rsid w:val="00613790"/>
    <w:rsid w:val="00614B7F"/>
    <w:rsid w:val="00614EEA"/>
    <w:rsid w:val="006162B7"/>
    <w:rsid w:val="00616871"/>
    <w:rsid w:val="00616CD6"/>
    <w:rsid w:val="00620740"/>
    <w:rsid w:val="00620A81"/>
    <w:rsid w:val="00621A84"/>
    <w:rsid w:val="00622063"/>
    <w:rsid w:val="00622183"/>
    <w:rsid w:val="0062232C"/>
    <w:rsid w:val="00622FA6"/>
    <w:rsid w:val="0062444C"/>
    <w:rsid w:val="00624861"/>
    <w:rsid w:val="00624F9A"/>
    <w:rsid w:val="00625251"/>
    <w:rsid w:val="00625D00"/>
    <w:rsid w:val="00627B06"/>
    <w:rsid w:val="0063039F"/>
    <w:rsid w:val="00630DCA"/>
    <w:rsid w:val="0063175C"/>
    <w:rsid w:val="00631E42"/>
    <w:rsid w:val="00634BD2"/>
    <w:rsid w:val="00636079"/>
    <w:rsid w:val="00636447"/>
    <w:rsid w:val="006365F2"/>
    <w:rsid w:val="006375E6"/>
    <w:rsid w:val="00637E32"/>
    <w:rsid w:val="00640918"/>
    <w:rsid w:val="0064095B"/>
    <w:rsid w:val="00640FB7"/>
    <w:rsid w:val="006416C9"/>
    <w:rsid w:val="00644849"/>
    <w:rsid w:val="00646819"/>
    <w:rsid w:val="0065035A"/>
    <w:rsid w:val="0065058B"/>
    <w:rsid w:val="006517E1"/>
    <w:rsid w:val="00651A4E"/>
    <w:rsid w:val="0065346E"/>
    <w:rsid w:val="006558FA"/>
    <w:rsid w:val="006560F3"/>
    <w:rsid w:val="00656143"/>
    <w:rsid w:val="00656BBE"/>
    <w:rsid w:val="006570D7"/>
    <w:rsid w:val="00660417"/>
    <w:rsid w:val="006604D1"/>
    <w:rsid w:val="0066233C"/>
    <w:rsid w:val="00662A74"/>
    <w:rsid w:val="00662E61"/>
    <w:rsid w:val="006665E3"/>
    <w:rsid w:val="00666893"/>
    <w:rsid w:val="00666F3D"/>
    <w:rsid w:val="00667AC1"/>
    <w:rsid w:val="00670E97"/>
    <w:rsid w:val="0067171E"/>
    <w:rsid w:val="00671E53"/>
    <w:rsid w:val="006726E2"/>
    <w:rsid w:val="00673EE2"/>
    <w:rsid w:val="00674DB3"/>
    <w:rsid w:val="00674E7B"/>
    <w:rsid w:val="00676833"/>
    <w:rsid w:val="00676857"/>
    <w:rsid w:val="00677705"/>
    <w:rsid w:val="006777F1"/>
    <w:rsid w:val="006801A0"/>
    <w:rsid w:val="006810FC"/>
    <w:rsid w:val="00681640"/>
    <w:rsid w:val="00682D7F"/>
    <w:rsid w:val="00683198"/>
    <w:rsid w:val="006847A6"/>
    <w:rsid w:val="00685934"/>
    <w:rsid w:val="00687475"/>
    <w:rsid w:val="00687F7B"/>
    <w:rsid w:val="00690444"/>
    <w:rsid w:val="00690928"/>
    <w:rsid w:val="006941CC"/>
    <w:rsid w:val="00695151"/>
    <w:rsid w:val="006954B6"/>
    <w:rsid w:val="006A1521"/>
    <w:rsid w:val="006A2A20"/>
    <w:rsid w:val="006A2D76"/>
    <w:rsid w:val="006A3391"/>
    <w:rsid w:val="006A3B79"/>
    <w:rsid w:val="006A4477"/>
    <w:rsid w:val="006A5164"/>
    <w:rsid w:val="006A58AE"/>
    <w:rsid w:val="006A62BC"/>
    <w:rsid w:val="006B052A"/>
    <w:rsid w:val="006B1165"/>
    <w:rsid w:val="006B1EBC"/>
    <w:rsid w:val="006B2794"/>
    <w:rsid w:val="006B4175"/>
    <w:rsid w:val="006B591B"/>
    <w:rsid w:val="006B6D69"/>
    <w:rsid w:val="006B70F4"/>
    <w:rsid w:val="006B77B0"/>
    <w:rsid w:val="006C13F2"/>
    <w:rsid w:val="006C15DD"/>
    <w:rsid w:val="006C2BC5"/>
    <w:rsid w:val="006C2C6C"/>
    <w:rsid w:val="006C46A2"/>
    <w:rsid w:val="006C545A"/>
    <w:rsid w:val="006C55C3"/>
    <w:rsid w:val="006C641E"/>
    <w:rsid w:val="006C6B5E"/>
    <w:rsid w:val="006C796E"/>
    <w:rsid w:val="006C7BF7"/>
    <w:rsid w:val="006D140A"/>
    <w:rsid w:val="006D1C45"/>
    <w:rsid w:val="006D2D99"/>
    <w:rsid w:val="006D4BFE"/>
    <w:rsid w:val="006D547F"/>
    <w:rsid w:val="006D54F7"/>
    <w:rsid w:val="006D6A42"/>
    <w:rsid w:val="006D70BC"/>
    <w:rsid w:val="006D711F"/>
    <w:rsid w:val="006D7659"/>
    <w:rsid w:val="006E04EF"/>
    <w:rsid w:val="006E0E34"/>
    <w:rsid w:val="006E3385"/>
    <w:rsid w:val="006E33F9"/>
    <w:rsid w:val="006E3B3C"/>
    <w:rsid w:val="006E57F1"/>
    <w:rsid w:val="006E6FF3"/>
    <w:rsid w:val="006E7633"/>
    <w:rsid w:val="006E76BC"/>
    <w:rsid w:val="006F0934"/>
    <w:rsid w:val="006F294A"/>
    <w:rsid w:val="006F429F"/>
    <w:rsid w:val="006F4784"/>
    <w:rsid w:val="006F52B4"/>
    <w:rsid w:val="006F5D01"/>
    <w:rsid w:val="00700D4D"/>
    <w:rsid w:val="007016D8"/>
    <w:rsid w:val="007017E1"/>
    <w:rsid w:val="007031BD"/>
    <w:rsid w:val="00705756"/>
    <w:rsid w:val="00706F19"/>
    <w:rsid w:val="00707326"/>
    <w:rsid w:val="007077DA"/>
    <w:rsid w:val="00707DD4"/>
    <w:rsid w:val="0071022A"/>
    <w:rsid w:val="00711749"/>
    <w:rsid w:val="00711BBB"/>
    <w:rsid w:val="00713515"/>
    <w:rsid w:val="0071414F"/>
    <w:rsid w:val="00714322"/>
    <w:rsid w:val="007153ED"/>
    <w:rsid w:val="0071583C"/>
    <w:rsid w:val="00716192"/>
    <w:rsid w:val="00720AB8"/>
    <w:rsid w:val="0072182E"/>
    <w:rsid w:val="0072453D"/>
    <w:rsid w:val="007252C7"/>
    <w:rsid w:val="00725F92"/>
    <w:rsid w:val="007262F9"/>
    <w:rsid w:val="007301DE"/>
    <w:rsid w:val="00730C1C"/>
    <w:rsid w:val="00732DF1"/>
    <w:rsid w:val="00732F1B"/>
    <w:rsid w:val="00733A41"/>
    <w:rsid w:val="007345A8"/>
    <w:rsid w:val="00735311"/>
    <w:rsid w:val="0073756A"/>
    <w:rsid w:val="00740BC5"/>
    <w:rsid w:val="007415C8"/>
    <w:rsid w:val="007419E3"/>
    <w:rsid w:val="00743FBF"/>
    <w:rsid w:val="00744032"/>
    <w:rsid w:val="00744668"/>
    <w:rsid w:val="0074498A"/>
    <w:rsid w:val="007449F6"/>
    <w:rsid w:val="00744D74"/>
    <w:rsid w:val="0074514F"/>
    <w:rsid w:val="00746549"/>
    <w:rsid w:val="00746A71"/>
    <w:rsid w:val="00746B42"/>
    <w:rsid w:val="00746C9F"/>
    <w:rsid w:val="00747736"/>
    <w:rsid w:val="00750223"/>
    <w:rsid w:val="00750CFA"/>
    <w:rsid w:val="00752B54"/>
    <w:rsid w:val="00753431"/>
    <w:rsid w:val="007547DF"/>
    <w:rsid w:val="007554AF"/>
    <w:rsid w:val="007563CB"/>
    <w:rsid w:val="007600F6"/>
    <w:rsid w:val="0076010F"/>
    <w:rsid w:val="00760D79"/>
    <w:rsid w:val="007614BC"/>
    <w:rsid w:val="00761CB2"/>
    <w:rsid w:val="00762521"/>
    <w:rsid w:val="0076476D"/>
    <w:rsid w:val="00764FF4"/>
    <w:rsid w:val="0076589C"/>
    <w:rsid w:val="00766C5D"/>
    <w:rsid w:val="00767584"/>
    <w:rsid w:val="007704BA"/>
    <w:rsid w:val="00771C26"/>
    <w:rsid w:val="00772BB0"/>
    <w:rsid w:val="007734EB"/>
    <w:rsid w:val="00773653"/>
    <w:rsid w:val="007760CC"/>
    <w:rsid w:val="0077660D"/>
    <w:rsid w:val="00780A6C"/>
    <w:rsid w:val="0078106C"/>
    <w:rsid w:val="007833A0"/>
    <w:rsid w:val="007835BA"/>
    <w:rsid w:val="00783857"/>
    <w:rsid w:val="00783AD5"/>
    <w:rsid w:val="00783D20"/>
    <w:rsid w:val="00783F1E"/>
    <w:rsid w:val="00785CC9"/>
    <w:rsid w:val="007865B0"/>
    <w:rsid w:val="00786E87"/>
    <w:rsid w:val="0078705E"/>
    <w:rsid w:val="007870D5"/>
    <w:rsid w:val="0078747B"/>
    <w:rsid w:val="007874FC"/>
    <w:rsid w:val="00787D54"/>
    <w:rsid w:val="0079011B"/>
    <w:rsid w:val="0079051A"/>
    <w:rsid w:val="00790D3B"/>
    <w:rsid w:val="0079140F"/>
    <w:rsid w:val="00793CFF"/>
    <w:rsid w:val="007945AE"/>
    <w:rsid w:val="00795F7A"/>
    <w:rsid w:val="00796B35"/>
    <w:rsid w:val="007A018F"/>
    <w:rsid w:val="007A0FAB"/>
    <w:rsid w:val="007A1C25"/>
    <w:rsid w:val="007A280E"/>
    <w:rsid w:val="007A2B51"/>
    <w:rsid w:val="007A321F"/>
    <w:rsid w:val="007A3342"/>
    <w:rsid w:val="007A48BD"/>
    <w:rsid w:val="007A530F"/>
    <w:rsid w:val="007A578F"/>
    <w:rsid w:val="007A6E4C"/>
    <w:rsid w:val="007B01FD"/>
    <w:rsid w:val="007B1A0E"/>
    <w:rsid w:val="007B205F"/>
    <w:rsid w:val="007B26A2"/>
    <w:rsid w:val="007B31E9"/>
    <w:rsid w:val="007B3475"/>
    <w:rsid w:val="007B4EF6"/>
    <w:rsid w:val="007B5BB5"/>
    <w:rsid w:val="007B69CB"/>
    <w:rsid w:val="007B6C91"/>
    <w:rsid w:val="007B7443"/>
    <w:rsid w:val="007C0724"/>
    <w:rsid w:val="007C1571"/>
    <w:rsid w:val="007C2236"/>
    <w:rsid w:val="007C23A9"/>
    <w:rsid w:val="007C453D"/>
    <w:rsid w:val="007C489F"/>
    <w:rsid w:val="007C4B48"/>
    <w:rsid w:val="007C5FE4"/>
    <w:rsid w:val="007C6042"/>
    <w:rsid w:val="007D0093"/>
    <w:rsid w:val="007D0868"/>
    <w:rsid w:val="007D1D05"/>
    <w:rsid w:val="007D3960"/>
    <w:rsid w:val="007D4A60"/>
    <w:rsid w:val="007D4FB2"/>
    <w:rsid w:val="007D551E"/>
    <w:rsid w:val="007D585E"/>
    <w:rsid w:val="007E0536"/>
    <w:rsid w:val="007E0DA6"/>
    <w:rsid w:val="007E2745"/>
    <w:rsid w:val="007E3E08"/>
    <w:rsid w:val="007E5B44"/>
    <w:rsid w:val="007E605B"/>
    <w:rsid w:val="007E68FD"/>
    <w:rsid w:val="007E7634"/>
    <w:rsid w:val="007F1081"/>
    <w:rsid w:val="007F2CFE"/>
    <w:rsid w:val="007F3265"/>
    <w:rsid w:val="007F3611"/>
    <w:rsid w:val="007F5AEC"/>
    <w:rsid w:val="007F75AC"/>
    <w:rsid w:val="008004C6"/>
    <w:rsid w:val="00800C2A"/>
    <w:rsid w:val="00801517"/>
    <w:rsid w:val="008019DF"/>
    <w:rsid w:val="00801EA8"/>
    <w:rsid w:val="00802190"/>
    <w:rsid w:val="00802244"/>
    <w:rsid w:val="00802FC3"/>
    <w:rsid w:val="00803D06"/>
    <w:rsid w:val="00803EBC"/>
    <w:rsid w:val="008045FF"/>
    <w:rsid w:val="00804A07"/>
    <w:rsid w:val="00804C0C"/>
    <w:rsid w:val="008063FD"/>
    <w:rsid w:val="008065D3"/>
    <w:rsid w:val="008065F1"/>
    <w:rsid w:val="00806914"/>
    <w:rsid w:val="00806CD6"/>
    <w:rsid w:val="00807088"/>
    <w:rsid w:val="008104EE"/>
    <w:rsid w:val="00812797"/>
    <w:rsid w:val="00813812"/>
    <w:rsid w:val="008145EB"/>
    <w:rsid w:val="00814928"/>
    <w:rsid w:val="00814FC4"/>
    <w:rsid w:val="008162F9"/>
    <w:rsid w:val="00816AC9"/>
    <w:rsid w:val="00817002"/>
    <w:rsid w:val="00817434"/>
    <w:rsid w:val="00817F52"/>
    <w:rsid w:val="00820F83"/>
    <w:rsid w:val="00823226"/>
    <w:rsid w:val="00823578"/>
    <w:rsid w:val="00824115"/>
    <w:rsid w:val="008259FA"/>
    <w:rsid w:val="00825D19"/>
    <w:rsid w:val="00826A73"/>
    <w:rsid w:val="00826B93"/>
    <w:rsid w:val="00831036"/>
    <w:rsid w:val="008320C9"/>
    <w:rsid w:val="0083362A"/>
    <w:rsid w:val="008339E0"/>
    <w:rsid w:val="00834D64"/>
    <w:rsid w:val="00834EE6"/>
    <w:rsid w:val="00840255"/>
    <w:rsid w:val="008418C0"/>
    <w:rsid w:val="00845F79"/>
    <w:rsid w:val="008465AE"/>
    <w:rsid w:val="00846A57"/>
    <w:rsid w:val="00846C78"/>
    <w:rsid w:val="00846CFE"/>
    <w:rsid w:val="008471A3"/>
    <w:rsid w:val="008471DA"/>
    <w:rsid w:val="008474A7"/>
    <w:rsid w:val="00847978"/>
    <w:rsid w:val="00847CA0"/>
    <w:rsid w:val="00847F62"/>
    <w:rsid w:val="008503D3"/>
    <w:rsid w:val="00850A25"/>
    <w:rsid w:val="008510EE"/>
    <w:rsid w:val="00851BA6"/>
    <w:rsid w:val="0085257C"/>
    <w:rsid w:val="0085511B"/>
    <w:rsid w:val="00855482"/>
    <w:rsid w:val="00855F3E"/>
    <w:rsid w:val="00857B88"/>
    <w:rsid w:val="00857EC7"/>
    <w:rsid w:val="00860B52"/>
    <w:rsid w:val="0086115B"/>
    <w:rsid w:val="008617A6"/>
    <w:rsid w:val="00861FE8"/>
    <w:rsid w:val="00864028"/>
    <w:rsid w:val="00864356"/>
    <w:rsid w:val="008644F7"/>
    <w:rsid w:val="00865D40"/>
    <w:rsid w:val="00865EE2"/>
    <w:rsid w:val="00866B97"/>
    <w:rsid w:val="00866C12"/>
    <w:rsid w:val="00867211"/>
    <w:rsid w:val="00867689"/>
    <w:rsid w:val="0087042F"/>
    <w:rsid w:val="008704F2"/>
    <w:rsid w:val="00870520"/>
    <w:rsid w:val="00870B6A"/>
    <w:rsid w:val="00870FC8"/>
    <w:rsid w:val="0087120D"/>
    <w:rsid w:val="0087322A"/>
    <w:rsid w:val="00874F4E"/>
    <w:rsid w:val="00874F9B"/>
    <w:rsid w:val="008752FE"/>
    <w:rsid w:val="008757D9"/>
    <w:rsid w:val="00875FB5"/>
    <w:rsid w:val="00877757"/>
    <w:rsid w:val="008778FD"/>
    <w:rsid w:val="00877910"/>
    <w:rsid w:val="00881260"/>
    <w:rsid w:val="008823F2"/>
    <w:rsid w:val="00882D14"/>
    <w:rsid w:val="00883AF9"/>
    <w:rsid w:val="00885C18"/>
    <w:rsid w:val="00887803"/>
    <w:rsid w:val="00887991"/>
    <w:rsid w:val="00887A6B"/>
    <w:rsid w:val="008910EA"/>
    <w:rsid w:val="0089131B"/>
    <w:rsid w:val="00891F23"/>
    <w:rsid w:val="008921C6"/>
    <w:rsid w:val="008927A8"/>
    <w:rsid w:val="008952C4"/>
    <w:rsid w:val="00895BB6"/>
    <w:rsid w:val="00896FBD"/>
    <w:rsid w:val="008971A4"/>
    <w:rsid w:val="008971B9"/>
    <w:rsid w:val="008A02D9"/>
    <w:rsid w:val="008A119A"/>
    <w:rsid w:val="008A2571"/>
    <w:rsid w:val="008A2C46"/>
    <w:rsid w:val="008A4FAE"/>
    <w:rsid w:val="008A62AD"/>
    <w:rsid w:val="008A6C80"/>
    <w:rsid w:val="008A73A8"/>
    <w:rsid w:val="008A73D3"/>
    <w:rsid w:val="008A7574"/>
    <w:rsid w:val="008B2890"/>
    <w:rsid w:val="008B2C6D"/>
    <w:rsid w:val="008B2D49"/>
    <w:rsid w:val="008B3A62"/>
    <w:rsid w:val="008B3B96"/>
    <w:rsid w:val="008B3BB7"/>
    <w:rsid w:val="008B52F7"/>
    <w:rsid w:val="008B65DD"/>
    <w:rsid w:val="008B6B51"/>
    <w:rsid w:val="008B6F0C"/>
    <w:rsid w:val="008B710E"/>
    <w:rsid w:val="008B71DB"/>
    <w:rsid w:val="008C1971"/>
    <w:rsid w:val="008C1AF7"/>
    <w:rsid w:val="008C21B8"/>
    <w:rsid w:val="008C3113"/>
    <w:rsid w:val="008C32E4"/>
    <w:rsid w:val="008C3B6D"/>
    <w:rsid w:val="008C3D4A"/>
    <w:rsid w:val="008C4D10"/>
    <w:rsid w:val="008C589B"/>
    <w:rsid w:val="008C59D6"/>
    <w:rsid w:val="008C699E"/>
    <w:rsid w:val="008D15E0"/>
    <w:rsid w:val="008D420C"/>
    <w:rsid w:val="008D434F"/>
    <w:rsid w:val="008D4426"/>
    <w:rsid w:val="008D4856"/>
    <w:rsid w:val="008D5794"/>
    <w:rsid w:val="008D7775"/>
    <w:rsid w:val="008E0542"/>
    <w:rsid w:val="008E079A"/>
    <w:rsid w:val="008E15E6"/>
    <w:rsid w:val="008E1829"/>
    <w:rsid w:val="008E1F31"/>
    <w:rsid w:val="008E49DC"/>
    <w:rsid w:val="008E4BE3"/>
    <w:rsid w:val="008E4E98"/>
    <w:rsid w:val="008E4F6A"/>
    <w:rsid w:val="008E5F1F"/>
    <w:rsid w:val="008E6CF7"/>
    <w:rsid w:val="008F105F"/>
    <w:rsid w:val="008F1D8A"/>
    <w:rsid w:val="008F4786"/>
    <w:rsid w:val="008F53C1"/>
    <w:rsid w:val="008F5FBF"/>
    <w:rsid w:val="008F61BE"/>
    <w:rsid w:val="008F6524"/>
    <w:rsid w:val="008F6BDB"/>
    <w:rsid w:val="00900419"/>
    <w:rsid w:val="009007EF"/>
    <w:rsid w:val="009019CC"/>
    <w:rsid w:val="009023A9"/>
    <w:rsid w:val="00904AD4"/>
    <w:rsid w:val="00905C30"/>
    <w:rsid w:val="00905CDE"/>
    <w:rsid w:val="0090765F"/>
    <w:rsid w:val="00910619"/>
    <w:rsid w:val="009114C7"/>
    <w:rsid w:val="00912967"/>
    <w:rsid w:val="00913B0E"/>
    <w:rsid w:val="00914B40"/>
    <w:rsid w:val="00915CA7"/>
    <w:rsid w:val="00916337"/>
    <w:rsid w:val="009170F6"/>
    <w:rsid w:val="009175D2"/>
    <w:rsid w:val="00917B13"/>
    <w:rsid w:val="00917C10"/>
    <w:rsid w:val="009205D4"/>
    <w:rsid w:val="00920DE7"/>
    <w:rsid w:val="009210FD"/>
    <w:rsid w:val="00921E85"/>
    <w:rsid w:val="009221EE"/>
    <w:rsid w:val="009225E7"/>
    <w:rsid w:val="0092290C"/>
    <w:rsid w:val="00922D77"/>
    <w:rsid w:val="00923960"/>
    <w:rsid w:val="009242AD"/>
    <w:rsid w:val="00924D31"/>
    <w:rsid w:val="0092570F"/>
    <w:rsid w:val="009261FB"/>
    <w:rsid w:val="0093248B"/>
    <w:rsid w:val="009325B3"/>
    <w:rsid w:val="0093298A"/>
    <w:rsid w:val="00932ABD"/>
    <w:rsid w:val="00932C40"/>
    <w:rsid w:val="00933304"/>
    <w:rsid w:val="0093441C"/>
    <w:rsid w:val="00934791"/>
    <w:rsid w:val="0093510B"/>
    <w:rsid w:val="00936BA1"/>
    <w:rsid w:val="00937002"/>
    <w:rsid w:val="00941D8C"/>
    <w:rsid w:val="009423BA"/>
    <w:rsid w:val="009423D1"/>
    <w:rsid w:val="00943A39"/>
    <w:rsid w:val="00946209"/>
    <w:rsid w:val="0094652B"/>
    <w:rsid w:val="009507D3"/>
    <w:rsid w:val="00950A33"/>
    <w:rsid w:val="00950BF5"/>
    <w:rsid w:val="00950D92"/>
    <w:rsid w:val="0095107C"/>
    <w:rsid w:val="0095180E"/>
    <w:rsid w:val="00951BBF"/>
    <w:rsid w:val="009521E3"/>
    <w:rsid w:val="0095396A"/>
    <w:rsid w:val="00954C9D"/>
    <w:rsid w:val="00955DB6"/>
    <w:rsid w:val="0095615F"/>
    <w:rsid w:val="00957863"/>
    <w:rsid w:val="00960412"/>
    <w:rsid w:val="009604D9"/>
    <w:rsid w:val="00961925"/>
    <w:rsid w:val="00961FD8"/>
    <w:rsid w:val="00962A5E"/>
    <w:rsid w:val="00963A79"/>
    <w:rsid w:val="00965121"/>
    <w:rsid w:val="00966A36"/>
    <w:rsid w:val="00967D56"/>
    <w:rsid w:val="009700B6"/>
    <w:rsid w:val="00970112"/>
    <w:rsid w:val="009712BE"/>
    <w:rsid w:val="009713C7"/>
    <w:rsid w:val="0097142E"/>
    <w:rsid w:val="009718CE"/>
    <w:rsid w:val="00972069"/>
    <w:rsid w:val="00974051"/>
    <w:rsid w:val="009753FC"/>
    <w:rsid w:val="0097570D"/>
    <w:rsid w:val="00976BEB"/>
    <w:rsid w:val="00976C55"/>
    <w:rsid w:val="00976F64"/>
    <w:rsid w:val="00977BAB"/>
    <w:rsid w:val="00977F7E"/>
    <w:rsid w:val="00977F88"/>
    <w:rsid w:val="00980669"/>
    <w:rsid w:val="009816C6"/>
    <w:rsid w:val="00981757"/>
    <w:rsid w:val="00982247"/>
    <w:rsid w:val="00982B07"/>
    <w:rsid w:val="00983E5E"/>
    <w:rsid w:val="00984DBD"/>
    <w:rsid w:val="00984DD3"/>
    <w:rsid w:val="00985B8A"/>
    <w:rsid w:val="00985CD0"/>
    <w:rsid w:val="00986609"/>
    <w:rsid w:val="00986B7F"/>
    <w:rsid w:val="00987F61"/>
    <w:rsid w:val="0099234D"/>
    <w:rsid w:val="0099254C"/>
    <w:rsid w:val="00993E4D"/>
    <w:rsid w:val="009942C4"/>
    <w:rsid w:val="00997706"/>
    <w:rsid w:val="009A00B7"/>
    <w:rsid w:val="009A2C6B"/>
    <w:rsid w:val="009A3E69"/>
    <w:rsid w:val="009A4A57"/>
    <w:rsid w:val="009A50A6"/>
    <w:rsid w:val="009A588C"/>
    <w:rsid w:val="009A5CDF"/>
    <w:rsid w:val="009A671D"/>
    <w:rsid w:val="009A6764"/>
    <w:rsid w:val="009B0418"/>
    <w:rsid w:val="009B19EF"/>
    <w:rsid w:val="009B1E2A"/>
    <w:rsid w:val="009B3B1E"/>
    <w:rsid w:val="009B5C33"/>
    <w:rsid w:val="009B6E3F"/>
    <w:rsid w:val="009C0E3D"/>
    <w:rsid w:val="009C2E25"/>
    <w:rsid w:val="009C303D"/>
    <w:rsid w:val="009C3720"/>
    <w:rsid w:val="009C3964"/>
    <w:rsid w:val="009C59A7"/>
    <w:rsid w:val="009C6666"/>
    <w:rsid w:val="009D0210"/>
    <w:rsid w:val="009D0337"/>
    <w:rsid w:val="009D193D"/>
    <w:rsid w:val="009D3DCA"/>
    <w:rsid w:val="009D4633"/>
    <w:rsid w:val="009D6C7C"/>
    <w:rsid w:val="009D75D3"/>
    <w:rsid w:val="009E011A"/>
    <w:rsid w:val="009E0631"/>
    <w:rsid w:val="009E092E"/>
    <w:rsid w:val="009E4212"/>
    <w:rsid w:val="009E48AF"/>
    <w:rsid w:val="009E4B12"/>
    <w:rsid w:val="009E4C63"/>
    <w:rsid w:val="009E535E"/>
    <w:rsid w:val="009E60E2"/>
    <w:rsid w:val="009E6EE8"/>
    <w:rsid w:val="009E7D72"/>
    <w:rsid w:val="009F1897"/>
    <w:rsid w:val="009F409E"/>
    <w:rsid w:val="009F4BA0"/>
    <w:rsid w:val="009F53A1"/>
    <w:rsid w:val="009F5DD6"/>
    <w:rsid w:val="009F6A28"/>
    <w:rsid w:val="009F6BB4"/>
    <w:rsid w:val="009F6FBF"/>
    <w:rsid w:val="009F7511"/>
    <w:rsid w:val="00A003C5"/>
    <w:rsid w:val="00A00651"/>
    <w:rsid w:val="00A00D8D"/>
    <w:rsid w:val="00A022AF"/>
    <w:rsid w:val="00A0275D"/>
    <w:rsid w:val="00A04BA4"/>
    <w:rsid w:val="00A04CD0"/>
    <w:rsid w:val="00A04EC9"/>
    <w:rsid w:val="00A05924"/>
    <w:rsid w:val="00A05F2A"/>
    <w:rsid w:val="00A06288"/>
    <w:rsid w:val="00A065FB"/>
    <w:rsid w:val="00A06D77"/>
    <w:rsid w:val="00A07CD9"/>
    <w:rsid w:val="00A10269"/>
    <w:rsid w:val="00A10B23"/>
    <w:rsid w:val="00A111A5"/>
    <w:rsid w:val="00A113FD"/>
    <w:rsid w:val="00A123CB"/>
    <w:rsid w:val="00A12BA9"/>
    <w:rsid w:val="00A12ED5"/>
    <w:rsid w:val="00A1601A"/>
    <w:rsid w:val="00A179A4"/>
    <w:rsid w:val="00A2038F"/>
    <w:rsid w:val="00A20FBC"/>
    <w:rsid w:val="00A22510"/>
    <w:rsid w:val="00A230AF"/>
    <w:rsid w:val="00A23129"/>
    <w:rsid w:val="00A235E7"/>
    <w:rsid w:val="00A23643"/>
    <w:rsid w:val="00A25872"/>
    <w:rsid w:val="00A27A67"/>
    <w:rsid w:val="00A33CE0"/>
    <w:rsid w:val="00A341C8"/>
    <w:rsid w:val="00A3431A"/>
    <w:rsid w:val="00A351AC"/>
    <w:rsid w:val="00A36629"/>
    <w:rsid w:val="00A36768"/>
    <w:rsid w:val="00A40AC7"/>
    <w:rsid w:val="00A40F90"/>
    <w:rsid w:val="00A42233"/>
    <w:rsid w:val="00A42744"/>
    <w:rsid w:val="00A43994"/>
    <w:rsid w:val="00A4438A"/>
    <w:rsid w:val="00A4448B"/>
    <w:rsid w:val="00A44E2D"/>
    <w:rsid w:val="00A45924"/>
    <w:rsid w:val="00A50392"/>
    <w:rsid w:val="00A50655"/>
    <w:rsid w:val="00A5070B"/>
    <w:rsid w:val="00A5074D"/>
    <w:rsid w:val="00A51ADB"/>
    <w:rsid w:val="00A532D4"/>
    <w:rsid w:val="00A545CD"/>
    <w:rsid w:val="00A5462B"/>
    <w:rsid w:val="00A55031"/>
    <w:rsid w:val="00A55083"/>
    <w:rsid w:val="00A554E1"/>
    <w:rsid w:val="00A55CC2"/>
    <w:rsid w:val="00A561CD"/>
    <w:rsid w:val="00A5769F"/>
    <w:rsid w:val="00A61277"/>
    <w:rsid w:val="00A61E34"/>
    <w:rsid w:val="00A62E3A"/>
    <w:rsid w:val="00A64C63"/>
    <w:rsid w:val="00A65657"/>
    <w:rsid w:val="00A668D2"/>
    <w:rsid w:val="00A67717"/>
    <w:rsid w:val="00A67F86"/>
    <w:rsid w:val="00A71393"/>
    <w:rsid w:val="00A71FF0"/>
    <w:rsid w:val="00A720B3"/>
    <w:rsid w:val="00A742AE"/>
    <w:rsid w:val="00A7431C"/>
    <w:rsid w:val="00A74EFF"/>
    <w:rsid w:val="00A768F5"/>
    <w:rsid w:val="00A7763B"/>
    <w:rsid w:val="00A77741"/>
    <w:rsid w:val="00A8040F"/>
    <w:rsid w:val="00A80ABD"/>
    <w:rsid w:val="00A83F86"/>
    <w:rsid w:val="00A8407A"/>
    <w:rsid w:val="00A84356"/>
    <w:rsid w:val="00A849A4"/>
    <w:rsid w:val="00A84AAC"/>
    <w:rsid w:val="00A84F23"/>
    <w:rsid w:val="00A85D8A"/>
    <w:rsid w:val="00A85E8C"/>
    <w:rsid w:val="00A86CAE"/>
    <w:rsid w:val="00A91452"/>
    <w:rsid w:val="00A91C4F"/>
    <w:rsid w:val="00A92CF0"/>
    <w:rsid w:val="00A9382D"/>
    <w:rsid w:val="00A9433E"/>
    <w:rsid w:val="00A965EA"/>
    <w:rsid w:val="00A96851"/>
    <w:rsid w:val="00A96F5D"/>
    <w:rsid w:val="00A977D2"/>
    <w:rsid w:val="00AA0593"/>
    <w:rsid w:val="00AA10DC"/>
    <w:rsid w:val="00AA247F"/>
    <w:rsid w:val="00AA2747"/>
    <w:rsid w:val="00AA643D"/>
    <w:rsid w:val="00AA74C7"/>
    <w:rsid w:val="00AA7E97"/>
    <w:rsid w:val="00AB0DBE"/>
    <w:rsid w:val="00AB1591"/>
    <w:rsid w:val="00AB22B7"/>
    <w:rsid w:val="00AB2427"/>
    <w:rsid w:val="00AB4D2F"/>
    <w:rsid w:val="00AB5A97"/>
    <w:rsid w:val="00AB62EF"/>
    <w:rsid w:val="00AB63FE"/>
    <w:rsid w:val="00AB7399"/>
    <w:rsid w:val="00AC060B"/>
    <w:rsid w:val="00AC1C96"/>
    <w:rsid w:val="00AC354F"/>
    <w:rsid w:val="00AC510C"/>
    <w:rsid w:val="00AD03FA"/>
    <w:rsid w:val="00AD1540"/>
    <w:rsid w:val="00AD3379"/>
    <w:rsid w:val="00AD4443"/>
    <w:rsid w:val="00AD45D2"/>
    <w:rsid w:val="00AD4E76"/>
    <w:rsid w:val="00AD5371"/>
    <w:rsid w:val="00AD6FA3"/>
    <w:rsid w:val="00AD7F25"/>
    <w:rsid w:val="00AE320A"/>
    <w:rsid w:val="00AE457A"/>
    <w:rsid w:val="00AE53E2"/>
    <w:rsid w:val="00AE5A57"/>
    <w:rsid w:val="00AE7574"/>
    <w:rsid w:val="00AE7D54"/>
    <w:rsid w:val="00AF4035"/>
    <w:rsid w:val="00AF72E9"/>
    <w:rsid w:val="00AF7C7C"/>
    <w:rsid w:val="00AF7E10"/>
    <w:rsid w:val="00B00083"/>
    <w:rsid w:val="00B002F9"/>
    <w:rsid w:val="00B008CC"/>
    <w:rsid w:val="00B02E4F"/>
    <w:rsid w:val="00B0559D"/>
    <w:rsid w:val="00B065B5"/>
    <w:rsid w:val="00B06A55"/>
    <w:rsid w:val="00B06C80"/>
    <w:rsid w:val="00B07316"/>
    <w:rsid w:val="00B078F8"/>
    <w:rsid w:val="00B100A6"/>
    <w:rsid w:val="00B109DC"/>
    <w:rsid w:val="00B10E1F"/>
    <w:rsid w:val="00B125E0"/>
    <w:rsid w:val="00B12FD6"/>
    <w:rsid w:val="00B13517"/>
    <w:rsid w:val="00B15553"/>
    <w:rsid w:val="00B15AF1"/>
    <w:rsid w:val="00B170E8"/>
    <w:rsid w:val="00B17166"/>
    <w:rsid w:val="00B176E1"/>
    <w:rsid w:val="00B2287A"/>
    <w:rsid w:val="00B24E2C"/>
    <w:rsid w:val="00B258D3"/>
    <w:rsid w:val="00B25B2E"/>
    <w:rsid w:val="00B25C70"/>
    <w:rsid w:val="00B26146"/>
    <w:rsid w:val="00B26B13"/>
    <w:rsid w:val="00B2798C"/>
    <w:rsid w:val="00B3001E"/>
    <w:rsid w:val="00B30267"/>
    <w:rsid w:val="00B308F0"/>
    <w:rsid w:val="00B321E4"/>
    <w:rsid w:val="00B3405D"/>
    <w:rsid w:val="00B34243"/>
    <w:rsid w:val="00B34309"/>
    <w:rsid w:val="00B34916"/>
    <w:rsid w:val="00B36865"/>
    <w:rsid w:val="00B40091"/>
    <w:rsid w:val="00B417CD"/>
    <w:rsid w:val="00B41F8E"/>
    <w:rsid w:val="00B438E9"/>
    <w:rsid w:val="00B43903"/>
    <w:rsid w:val="00B45899"/>
    <w:rsid w:val="00B4729B"/>
    <w:rsid w:val="00B47EDD"/>
    <w:rsid w:val="00B502CC"/>
    <w:rsid w:val="00B51F2F"/>
    <w:rsid w:val="00B52425"/>
    <w:rsid w:val="00B52C04"/>
    <w:rsid w:val="00B53425"/>
    <w:rsid w:val="00B5344F"/>
    <w:rsid w:val="00B54E57"/>
    <w:rsid w:val="00B55589"/>
    <w:rsid w:val="00B5578D"/>
    <w:rsid w:val="00B5637E"/>
    <w:rsid w:val="00B6204F"/>
    <w:rsid w:val="00B627EE"/>
    <w:rsid w:val="00B63238"/>
    <w:rsid w:val="00B63B60"/>
    <w:rsid w:val="00B649B3"/>
    <w:rsid w:val="00B64E0A"/>
    <w:rsid w:val="00B65694"/>
    <w:rsid w:val="00B657B6"/>
    <w:rsid w:val="00B703C3"/>
    <w:rsid w:val="00B708A1"/>
    <w:rsid w:val="00B7111B"/>
    <w:rsid w:val="00B72378"/>
    <w:rsid w:val="00B72AC7"/>
    <w:rsid w:val="00B73CB5"/>
    <w:rsid w:val="00B749E4"/>
    <w:rsid w:val="00B76584"/>
    <w:rsid w:val="00B767D7"/>
    <w:rsid w:val="00B815B0"/>
    <w:rsid w:val="00B82045"/>
    <w:rsid w:val="00B838B7"/>
    <w:rsid w:val="00B8480B"/>
    <w:rsid w:val="00B850A8"/>
    <w:rsid w:val="00B8556F"/>
    <w:rsid w:val="00B85BA8"/>
    <w:rsid w:val="00B85D75"/>
    <w:rsid w:val="00B871C4"/>
    <w:rsid w:val="00B878F3"/>
    <w:rsid w:val="00B91207"/>
    <w:rsid w:val="00B91AB2"/>
    <w:rsid w:val="00B92748"/>
    <w:rsid w:val="00B93D5F"/>
    <w:rsid w:val="00B94F09"/>
    <w:rsid w:val="00B955E3"/>
    <w:rsid w:val="00B96460"/>
    <w:rsid w:val="00B96CD9"/>
    <w:rsid w:val="00BA020D"/>
    <w:rsid w:val="00BA055E"/>
    <w:rsid w:val="00BA11AA"/>
    <w:rsid w:val="00BA4489"/>
    <w:rsid w:val="00BA48E8"/>
    <w:rsid w:val="00BA5A52"/>
    <w:rsid w:val="00BA5A77"/>
    <w:rsid w:val="00BA71F8"/>
    <w:rsid w:val="00BA75AE"/>
    <w:rsid w:val="00BA778B"/>
    <w:rsid w:val="00BA7FAD"/>
    <w:rsid w:val="00BB1FAA"/>
    <w:rsid w:val="00BB2931"/>
    <w:rsid w:val="00BB3361"/>
    <w:rsid w:val="00BB4951"/>
    <w:rsid w:val="00BB7796"/>
    <w:rsid w:val="00BB7CD6"/>
    <w:rsid w:val="00BB7F91"/>
    <w:rsid w:val="00BC0096"/>
    <w:rsid w:val="00BC0732"/>
    <w:rsid w:val="00BC27FD"/>
    <w:rsid w:val="00BC3DE7"/>
    <w:rsid w:val="00BC426C"/>
    <w:rsid w:val="00BC601C"/>
    <w:rsid w:val="00BC6200"/>
    <w:rsid w:val="00BC6A8E"/>
    <w:rsid w:val="00BC7663"/>
    <w:rsid w:val="00BC7D9F"/>
    <w:rsid w:val="00BC7E8B"/>
    <w:rsid w:val="00BD0026"/>
    <w:rsid w:val="00BD1577"/>
    <w:rsid w:val="00BD26B1"/>
    <w:rsid w:val="00BD345E"/>
    <w:rsid w:val="00BD4187"/>
    <w:rsid w:val="00BD4725"/>
    <w:rsid w:val="00BD502F"/>
    <w:rsid w:val="00BD55A5"/>
    <w:rsid w:val="00BD560A"/>
    <w:rsid w:val="00BD5E84"/>
    <w:rsid w:val="00BD6C27"/>
    <w:rsid w:val="00BD74A5"/>
    <w:rsid w:val="00BE107B"/>
    <w:rsid w:val="00BE1488"/>
    <w:rsid w:val="00BE1BB0"/>
    <w:rsid w:val="00BE2E34"/>
    <w:rsid w:val="00BE4D92"/>
    <w:rsid w:val="00BE5639"/>
    <w:rsid w:val="00BE6693"/>
    <w:rsid w:val="00BE6A89"/>
    <w:rsid w:val="00BE7C79"/>
    <w:rsid w:val="00BF16A3"/>
    <w:rsid w:val="00BF1788"/>
    <w:rsid w:val="00BF3440"/>
    <w:rsid w:val="00BF5D85"/>
    <w:rsid w:val="00BF6388"/>
    <w:rsid w:val="00BF67F0"/>
    <w:rsid w:val="00BF69CE"/>
    <w:rsid w:val="00BF79BE"/>
    <w:rsid w:val="00C03574"/>
    <w:rsid w:val="00C04527"/>
    <w:rsid w:val="00C046EC"/>
    <w:rsid w:val="00C04EB1"/>
    <w:rsid w:val="00C052C6"/>
    <w:rsid w:val="00C06B3C"/>
    <w:rsid w:val="00C07E9F"/>
    <w:rsid w:val="00C10E49"/>
    <w:rsid w:val="00C130C4"/>
    <w:rsid w:val="00C141B5"/>
    <w:rsid w:val="00C141CC"/>
    <w:rsid w:val="00C14D4C"/>
    <w:rsid w:val="00C14E14"/>
    <w:rsid w:val="00C15B8A"/>
    <w:rsid w:val="00C15E3E"/>
    <w:rsid w:val="00C15EE4"/>
    <w:rsid w:val="00C17413"/>
    <w:rsid w:val="00C178D1"/>
    <w:rsid w:val="00C17EEB"/>
    <w:rsid w:val="00C20C63"/>
    <w:rsid w:val="00C2196D"/>
    <w:rsid w:val="00C21CF3"/>
    <w:rsid w:val="00C22645"/>
    <w:rsid w:val="00C24650"/>
    <w:rsid w:val="00C26A29"/>
    <w:rsid w:val="00C2713B"/>
    <w:rsid w:val="00C27C9D"/>
    <w:rsid w:val="00C30497"/>
    <w:rsid w:val="00C30558"/>
    <w:rsid w:val="00C3067E"/>
    <w:rsid w:val="00C30F35"/>
    <w:rsid w:val="00C32003"/>
    <w:rsid w:val="00C33583"/>
    <w:rsid w:val="00C33CC9"/>
    <w:rsid w:val="00C3407D"/>
    <w:rsid w:val="00C34512"/>
    <w:rsid w:val="00C345D5"/>
    <w:rsid w:val="00C35159"/>
    <w:rsid w:val="00C36D7C"/>
    <w:rsid w:val="00C37369"/>
    <w:rsid w:val="00C37A36"/>
    <w:rsid w:val="00C37D92"/>
    <w:rsid w:val="00C4052B"/>
    <w:rsid w:val="00C41330"/>
    <w:rsid w:val="00C423AA"/>
    <w:rsid w:val="00C42476"/>
    <w:rsid w:val="00C447D2"/>
    <w:rsid w:val="00C45E82"/>
    <w:rsid w:val="00C4727B"/>
    <w:rsid w:val="00C4785D"/>
    <w:rsid w:val="00C50939"/>
    <w:rsid w:val="00C51037"/>
    <w:rsid w:val="00C516D6"/>
    <w:rsid w:val="00C521B6"/>
    <w:rsid w:val="00C5282C"/>
    <w:rsid w:val="00C57C1A"/>
    <w:rsid w:val="00C57CCB"/>
    <w:rsid w:val="00C57D82"/>
    <w:rsid w:val="00C6154B"/>
    <w:rsid w:val="00C61BA4"/>
    <w:rsid w:val="00C63771"/>
    <w:rsid w:val="00C63BBD"/>
    <w:rsid w:val="00C63E82"/>
    <w:rsid w:val="00C63F05"/>
    <w:rsid w:val="00C67F2E"/>
    <w:rsid w:val="00C709BF"/>
    <w:rsid w:val="00C70BF5"/>
    <w:rsid w:val="00C72865"/>
    <w:rsid w:val="00C7442B"/>
    <w:rsid w:val="00C74462"/>
    <w:rsid w:val="00C74D92"/>
    <w:rsid w:val="00C753A4"/>
    <w:rsid w:val="00C7796B"/>
    <w:rsid w:val="00C8011F"/>
    <w:rsid w:val="00C804E7"/>
    <w:rsid w:val="00C80891"/>
    <w:rsid w:val="00C81BE4"/>
    <w:rsid w:val="00C8215D"/>
    <w:rsid w:val="00C8218A"/>
    <w:rsid w:val="00C83F9F"/>
    <w:rsid w:val="00C8458F"/>
    <w:rsid w:val="00C86114"/>
    <w:rsid w:val="00C86594"/>
    <w:rsid w:val="00C86D8D"/>
    <w:rsid w:val="00C87306"/>
    <w:rsid w:val="00C90A91"/>
    <w:rsid w:val="00C912EA"/>
    <w:rsid w:val="00C922BC"/>
    <w:rsid w:val="00C92ABE"/>
    <w:rsid w:val="00C93490"/>
    <w:rsid w:val="00C9370D"/>
    <w:rsid w:val="00C955B7"/>
    <w:rsid w:val="00C97471"/>
    <w:rsid w:val="00CA1418"/>
    <w:rsid w:val="00CA1C9F"/>
    <w:rsid w:val="00CA2AC0"/>
    <w:rsid w:val="00CA3FB3"/>
    <w:rsid w:val="00CA5713"/>
    <w:rsid w:val="00CA658F"/>
    <w:rsid w:val="00CA7A15"/>
    <w:rsid w:val="00CA7BA5"/>
    <w:rsid w:val="00CB0A2B"/>
    <w:rsid w:val="00CB1BDA"/>
    <w:rsid w:val="00CB1CD8"/>
    <w:rsid w:val="00CB2820"/>
    <w:rsid w:val="00CB32EA"/>
    <w:rsid w:val="00CB5255"/>
    <w:rsid w:val="00CB5A75"/>
    <w:rsid w:val="00CB5DC8"/>
    <w:rsid w:val="00CB5FA3"/>
    <w:rsid w:val="00CB684A"/>
    <w:rsid w:val="00CB77E9"/>
    <w:rsid w:val="00CC210E"/>
    <w:rsid w:val="00CC3A5D"/>
    <w:rsid w:val="00CC405D"/>
    <w:rsid w:val="00CC5087"/>
    <w:rsid w:val="00CC538C"/>
    <w:rsid w:val="00CC611B"/>
    <w:rsid w:val="00CC6A87"/>
    <w:rsid w:val="00CC7104"/>
    <w:rsid w:val="00CC74D9"/>
    <w:rsid w:val="00CC7628"/>
    <w:rsid w:val="00CC7CEC"/>
    <w:rsid w:val="00CD08C1"/>
    <w:rsid w:val="00CD0F94"/>
    <w:rsid w:val="00CD1102"/>
    <w:rsid w:val="00CD115C"/>
    <w:rsid w:val="00CD1C6D"/>
    <w:rsid w:val="00CD23E2"/>
    <w:rsid w:val="00CD24A2"/>
    <w:rsid w:val="00CD2745"/>
    <w:rsid w:val="00CD34DD"/>
    <w:rsid w:val="00CD414C"/>
    <w:rsid w:val="00CD4A45"/>
    <w:rsid w:val="00CD4C0B"/>
    <w:rsid w:val="00CD51B5"/>
    <w:rsid w:val="00CD5C92"/>
    <w:rsid w:val="00CD68F4"/>
    <w:rsid w:val="00CD6FB5"/>
    <w:rsid w:val="00CE0119"/>
    <w:rsid w:val="00CE1026"/>
    <w:rsid w:val="00CE287D"/>
    <w:rsid w:val="00CE29AF"/>
    <w:rsid w:val="00CE44D7"/>
    <w:rsid w:val="00CE4C51"/>
    <w:rsid w:val="00CE4C66"/>
    <w:rsid w:val="00CE519B"/>
    <w:rsid w:val="00CE5B02"/>
    <w:rsid w:val="00CE5B32"/>
    <w:rsid w:val="00CE64A2"/>
    <w:rsid w:val="00CE6A3C"/>
    <w:rsid w:val="00CE79C5"/>
    <w:rsid w:val="00CE7DFB"/>
    <w:rsid w:val="00CF0EBC"/>
    <w:rsid w:val="00CF0F66"/>
    <w:rsid w:val="00CF0F9D"/>
    <w:rsid w:val="00CF289E"/>
    <w:rsid w:val="00CF2A15"/>
    <w:rsid w:val="00CF2F98"/>
    <w:rsid w:val="00CF3719"/>
    <w:rsid w:val="00CF373D"/>
    <w:rsid w:val="00CF540F"/>
    <w:rsid w:val="00CF63F2"/>
    <w:rsid w:val="00CF6899"/>
    <w:rsid w:val="00CF78E4"/>
    <w:rsid w:val="00D00388"/>
    <w:rsid w:val="00D004D5"/>
    <w:rsid w:val="00D01AEA"/>
    <w:rsid w:val="00D0220B"/>
    <w:rsid w:val="00D0311B"/>
    <w:rsid w:val="00D03629"/>
    <w:rsid w:val="00D03BAE"/>
    <w:rsid w:val="00D041B3"/>
    <w:rsid w:val="00D050A9"/>
    <w:rsid w:val="00D05449"/>
    <w:rsid w:val="00D060D9"/>
    <w:rsid w:val="00D06748"/>
    <w:rsid w:val="00D06C88"/>
    <w:rsid w:val="00D104C0"/>
    <w:rsid w:val="00D12052"/>
    <w:rsid w:val="00D122AB"/>
    <w:rsid w:val="00D123DF"/>
    <w:rsid w:val="00D1250A"/>
    <w:rsid w:val="00D13CE1"/>
    <w:rsid w:val="00D14507"/>
    <w:rsid w:val="00D14DB5"/>
    <w:rsid w:val="00D14FAD"/>
    <w:rsid w:val="00D162BC"/>
    <w:rsid w:val="00D16893"/>
    <w:rsid w:val="00D17473"/>
    <w:rsid w:val="00D177DB"/>
    <w:rsid w:val="00D17964"/>
    <w:rsid w:val="00D17A69"/>
    <w:rsid w:val="00D17DAC"/>
    <w:rsid w:val="00D17F6D"/>
    <w:rsid w:val="00D20C81"/>
    <w:rsid w:val="00D21B5B"/>
    <w:rsid w:val="00D250D3"/>
    <w:rsid w:val="00D268CE"/>
    <w:rsid w:val="00D274EF"/>
    <w:rsid w:val="00D27841"/>
    <w:rsid w:val="00D30A6A"/>
    <w:rsid w:val="00D31216"/>
    <w:rsid w:val="00D31D30"/>
    <w:rsid w:val="00D321CD"/>
    <w:rsid w:val="00D3240A"/>
    <w:rsid w:val="00D33C6C"/>
    <w:rsid w:val="00D34080"/>
    <w:rsid w:val="00D34696"/>
    <w:rsid w:val="00D3481C"/>
    <w:rsid w:val="00D36767"/>
    <w:rsid w:val="00D37B0C"/>
    <w:rsid w:val="00D40979"/>
    <w:rsid w:val="00D40B14"/>
    <w:rsid w:val="00D40C22"/>
    <w:rsid w:val="00D4166A"/>
    <w:rsid w:val="00D41A6C"/>
    <w:rsid w:val="00D41FBB"/>
    <w:rsid w:val="00D42025"/>
    <w:rsid w:val="00D446A6"/>
    <w:rsid w:val="00D44F82"/>
    <w:rsid w:val="00D45566"/>
    <w:rsid w:val="00D45C30"/>
    <w:rsid w:val="00D469E9"/>
    <w:rsid w:val="00D46AAF"/>
    <w:rsid w:val="00D50973"/>
    <w:rsid w:val="00D50A84"/>
    <w:rsid w:val="00D50F41"/>
    <w:rsid w:val="00D5178F"/>
    <w:rsid w:val="00D5356C"/>
    <w:rsid w:val="00D5357A"/>
    <w:rsid w:val="00D53A2F"/>
    <w:rsid w:val="00D54645"/>
    <w:rsid w:val="00D56190"/>
    <w:rsid w:val="00D572D6"/>
    <w:rsid w:val="00D6032E"/>
    <w:rsid w:val="00D6053F"/>
    <w:rsid w:val="00D6092F"/>
    <w:rsid w:val="00D614DC"/>
    <w:rsid w:val="00D621AE"/>
    <w:rsid w:val="00D62E9C"/>
    <w:rsid w:val="00D63E99"/>
    <w:rsid w:val="00D641CF"/>
    <w:rsid w:val="00D64CDA"/>
    <w:rsid w:val="00D668EA"/>
    <w:rsid w:val="00D67558"/>
    <w:rsid w:val="00D730C7"/>
    <w:rsid w:val="00D7372B"/>
    <w:rsid w:val="00D74270"/>
    <w:rsid w:val="00D7571B"/>
    <w:rsid w:val="00D7627E"/>
    <w:rsid w:val="00D763BB"/>
    <w:rsid w:val="00D76559"/>
    <w:rsid w:val="00D809B9"/>
    <w:rsid w:val="00D83184"/>
    <w:rsid w:val="00D840AC"/>
    <w:rsid w:val="00D84A8A"/>
    <w:rsid w:val="00D8640D"/>
    <w:rsid w:val="00D87B25"/>
    <w:rsid w:val="00D9035D"/>
    <w:rsid w:val="00D90397"/>
    <w:rsid w:val="00D9067E"/>
    <w:rsid w:val="00D90B7E"/>
    <w:rsid w:val="00D92400"/>
    <w:rsid w:val="00D93200"/>
    <w:rsid w:val="00D937E8"/>
    <w:rsid w:val="00D93963"/>
    <w:rsid w:val="00D943C9"/>
    <w:rsid w:val="00D9505C"/>
    <w:rsid w:val="00D959D2"/>
    <w:rsid w:val="00D96167"/>
    <w:rsid w:val="00D963CC"/>
    <w:rsid w:val="00D97620"/>
    <w:rsid w:val="00D97E5F"/>
    <w:rsid w:val="00D97F71"/>
    <w:rsid w:val="00DA00B9"/>
    <w:rsid w:val="00DA117C"/>
    <w:rsid w:val="00DA137F"/>
    <w:rsid w:val="00DA1B0E"/>
    <w:rsid w:val="00DA1E00"/>
    <w:rsid w:val="00DA2A44"/>
    <w:rsid w:val="00DA2D60"/>
    <w:rsid w:val="00DA41EB"/>
    <w:rsid w:val="00DA5316"/>
    <w:rsid w:val="00DA553F"/>
    <w:rsid w:val="00DA5B86"/>
    <w:rsid w:val="00DA624C"/>
    <w:rsid w:val="00DA67B7"/>
    <w:rsid w:val="00DA6A21"/>
    <w:rsid w:val="00DA7F22"/>
    <w:rsid w:val="00DB09AC"/>
    <w:rsid w:val="00DB2157"/>
    <w:rsid w:val="00DB25E3"/>
    <w:rsid w:val="00DB3175"/>
    <w:rsid w:val="00DB34A7"/>
    <w:rsid w:val="00DB40C8"/>
    <w:rsid w:val="00DB4402"/>
    <w:rsid w:val="00DB4B09"/>
    <w:rsid w:val="00DB4B5E"/>
    <w:rsid w:val="00DB5DD7"/>
    <w:rsid w:val="00DB725E"/>
    <w:rsid w:val="00DB749B"/>
    <w:rsid w:val="00DB7700"/>
    <w:rsid w:val="00DC1272"/>
    <w:rsid w:val="00DC12B6"/>
    <w:rsid w:val="00DC1BDA"/>
    <w:rsid w:val="00DC2B70"/>
    <w:rsid w:val="00DC3D78"/>
    <w:rsid w:val="00DC5659"/>
    <w:rsid w:val="00DC5AC8"/>
    <w:rsid w:val="00DC68A1"/>
    <w:rsid w:val="00DC697E"/>
    <w:rsid w:val="00DC6B08"/>
    <w:rsid w:val="00DC6BA6"/>
    <w:rsid w:val="00DC7B30"/>
    <w:rsid w:val="00DC7E55"/>
    <w:rsid w:val="00DD0294"/>
    <w:rsid w:val="00DD0301"/>
    <w:rsid w:val="00DD0872"/>
    <w:rsid w:val="00DD0EAD"/>
    <w:rsid w:val="00DD0FD8"/>
    <w:rsid w:val="00DD23CD"/>
    <w:rsid w:val="00DD251F"/>
    <w:rsid w:val="00DD26EC"/>
    <w:rsid w:val="00DD4900"/>
    <w:rsid w:val="00DD5629"/>
    <w:rsid w:val="00DD65E3"/>
    <w:rsid w:val="00DE05CF"/>
    <w:rsid w:val="00DE1639"/>
    <w:rsid w:val="00DE1725"/>
    <w:rsid w:val="00DE1D03"/>
    <w:rsid w:val="00DE2741"/>
    <w:rsid w:val="00DE2C2A"/>
    <w:rsid w:val="00DE35E9"/>
    <w:rsid w:val="00DE3734"/>
    <w:rsid w:val="00DE460A"/>
    <w:rsid w:val="00DE4BAE"/>
    <w:rsid w:val="00DE4CDF"/>
    <w:rsid w:val="00DE683B"/>
    <w:rsid w:val="00DE74EB"/>
    <w:rsid w:val="00DE7D55"/>
    <w:rsid w:val="00DF04A0"/>
    <w:rsid w:val="00DF167B"/>
    <w:rsid w:val="00DF2EA0"/>
    <w:rsid w:val="00DF2F5B"/>
    <w:rsid w:val="00DF35A2"/>
    <w:rsid w:val="00DF4201"/>
    <w:rsid w:val="00DF4A85"/>
    <w:rsid w:val="00DF5287"/>
    <w:rsid w:val="00DF5C28"/>
    <w:rsid w:val="00DF6BFA"/>
    <w:rsid w:val="00DF73D6"/>
    <w:rsid w:val="00DF74C5"/>
    <w:rsid w:val="00DF795E"/>
    <w:rsid w:val="00E0056F"/>
    <w:rsid w:val="00E0104A"/>
    <w:rsid w:val="00E017BD"/>
    <w:rsid w:val="00E01FE2"/>
    <w:rsid w:val="00E02E44"/>
    <w:rsid w:val="00E0418C"/>
    <w:rsid w:val="00E04C57"/>
    <w:rsid w:val="00E05912"/>
    <w:rsid w:val="00E05D8F"/>
    <w:rsid w:val="00E05DA1"/>
    <w:rsid w:val="00E06D36"/>
    <w:rsid w:val="00E10695"/>
    <w:rsid w:val="00E119E0"/>
    <w:rsid w:val="00E13031"/>
    <w:rsid w:val="00E14A5A"/>
    <w:rsid w:val="00E14A74"/>
    <w:rsid w:val="00E155A5"/>
    <w:rsid w:val="00E16B9F"/>
    <w:rsid w:val="00E17187"/>
    <w:rsid w:val="00E17BB7"/>
    <w:rsid w:val="00E20215"/>
    <w:rsid w:val="00E21FFC"/>
    <w:rsid w:val="00E22847"/>
    <w:rsid w:val="00E2290B"/>
    <w:rsid w:val="00E22A8F"/>
    <w:rsid w:val="00E2306F"/>
    <w:rsid w:val="00E27AEB"/>
    <w:rsid w:val="00E30728"/>
    <w:rsid w:val="00E3073C"/>
    <w:rsid w:val="00E314E3"/>
    <w:rsid w:val="00E31891"/>
    <w:rsid w:val="00E3218D"/>
    <w:rsid w:val="00E32782"/>
    <w:rsid w:val="00E3379C"/>
    <w:rsid w:val="00E33AE2"/>
    <w:rsid w:val="00E35D42"/>
    <w:rsid w:val="00E36081"/>
    <w:rsid w:val="00E4196D"/>
    <w:rsid w:val="00E41A37"/>
    <w:rsid w:val="00E41F9D"/>
    <w:rsid w:val="00E42EFD"/>
    <w:rsid w:val="00E430FC"/>
    <w:rsid w:val="00E4331C"/>
    <w:rsid w:val="00E44C36"/>
    <w:rsid w:val="00E46258"/>
    <w:rsid w:val="00E50AD6"/>
    <w:rsid w:val="00E520F9"/>
    <w:rsid w:val="00E54768"/>
    <w:rsid w:val="00E54C49"/>
    <w:rsid w:val="00E556F9"/>
    <w:rsid w:val="00E561E5"/>
    <w:rsid w:val="00E57DDB"/>
    <w:rsid w:val="00E609BA"/>
    <w:rsid w:val="00E6141D"/>
    <w:rsid w:val="00E62386"/>
    <w:rsid w:val="00E644FC"/>
    <w:rsid w:val="00E64953"/>
    <w:rsid w:val="00E658C8"/>
    <w:rsid w:val="00E66B3D"/>
    <w:rsid w:val="00E66BAE"/>
    <w:rsid w:val="00E674B8"/>
    <w:rsid w:val="00E67613"/>
    <w:rsid w:val="00E70F1F"/>
    <w:rsid w:val="00E71239"/>
    <w:rsid w:val="00E718AB"/>
    <w:rsid w:val="00E71A3C"/>
    <w:rsid w:val="00E73BD3"/>
    <w:rsid w:val="00E74C8D"/>
    <w:rsid w:val="00E752E6"/>
    <w:rsid w:val="00E7641E"/>
    <w:rsid w:val="00E77D27"/>
    <w:rsid w:val="00E810DD"/>
    <w:rsid w:val="00E816CD"/>
    <w:rsid w:val="00E82188"/>
    <w:rsid w:val="00E82A7F"/>
    <w:rsid w:val="00E835F1"/>
    <w:rsid w:val="00E84025"/>
    <w:rsid w:val="00E845B5"/>
    <w:rsid w:val="00E851CC"/>
    <w:rsid w:val="00E857EC"/>
    <w:rsid w:val="00E85AC2"/>
    <w:rsid w:val="00E865CB"/>
    <w:rsid w:val="00E877D2"/>
    <w:rsid w:val="00E9075C"/>
    <w:rsid w:val="00E908C7"/>
    <w:rsid w:val="00E915D7"/>
    <w:rsid w:val="00E92394"/>
    <w:rsid w:val="00E93567"/>
    <w:rsid w:val="00E935B5"/>
    <w:rsid w:val="00E94032"/>
    <w:rsid w:val="00E960D3"/>
    <w:rsid w:val="00E96F21"/>
    <w:rsid w:val="00E97456"/>
    <w:rsid w:val="00E97C81"/>
    <w:rsid w:val="00EA124B"/>
    <w:rsid w:val="00EA242E"/>
    <w:rsid w:val="00EA2684"/>
    <w:rsid w:val="00EA26D4"/>
    <w:rsid w:val="00EA3216"/>
    <w:rsid w:val="00EA355A"/>
    <w:rsid w:val="00EA5018"/>
    <w:rsid w:val="00EA565F"/>
    <w:rsid w:val="00EA5C1A"/>
    <w:rsid w:val="00EB05F8"/>
    <w:rsid w:val="00EB0BB8"/>
    <w:rsid w:val="00EB0DBA"/>
    <w:rsid w:val="00EB1551"/>
    <w:rsid w:val="00EB1AD8"/>
    <w:rsid w:val="00EB2681"/>
    <w:rsid w:val="00EB2CEE"/>
    <w:rsid w:val="00EB303B"/>
    <w:rsid w:val="00EB3E4F"/>
    <w:rsid w:val="00EB4C53"/>
    <w:rsid w:val="00EB4CE4"/>
    <w:rsid w:val="00EB50A6"/>
    <w:rsid w:val="00EB7590"/>
    <w:rsid w:val="00EB7856"/>
    <w:rsid w:val="00EC139D"/>
    <w:rsid w:val="00EC2D2F"/>
    <w:rsid w:val="00EC2DE4"/>
    <w:rsid w:val="00EC3CEC"/>
    <w:rsid w:val="00EC4545"/>
    <w:rsid w:val="00EC45EF"/>
    <w:rsid w:val="00EC5556"/>
    <w:rsid w:val="00EC566B"/>
    <w:rsid w:val="00EC6ED0"/>
    <w:rsid w:val="00EC74D5"/>
    <w:rsid w:val="00ED0470"/>
    <w:rsid w:val="00ED14CF"/>
    <w:rsid w:val="00ED3210"/>
    <w:rsid w:val="00ED4757"/>
    <w:rsid w:val="00ED4779"/>
    <w:rsid w:val="00ED5731"/>
    <w:rsid w:val="00ED77A9"/>
    <w:rsid w:val="00EE0191"/>
    <w:rsid w:val="00EE0FD3"/>
    <w:rsid w:val="00EE1022"/>
    <w:rsid w:val="00EE30FF"/>
    <w:rsid w:val="00EE4E47"/>
    <w:rsid w:val="00EE5414"/>
    <w:rsid w:val="00EE549A"/>
    <w:rsid w:val="00EE5703"/>
    <w:rsid w:val="00EE5872"/>
    <w:rsid w:val="00EE64C0"/>
    <w:rsid w:val="00EE6F46"/>
    <w:rsid w:val="00EE75C9"/>
    <w:rsid w:val="00EE7E4C"/>
    <w:rsid w:val="00EF00CD"/>
    <w:rsid w:val="00EF0A74"/>
    <w:rsid w:val="00EF0FC9"/>
    <w:rsid w:val="00EF17BD"/>
    <w:rsid w:val="00EF1E33"/>
    <w:rsid w:val="00EF2B7C"/>
    <w:rsid w:val="00EF4065"/>
    <w:rsid w:val="00EF6BA9"/>
    <w:rsid w:val="00EF719B"/>
    <w:rsid w:val="00F007D9"/>
    <w:rsid w:val="00F01934"/>
    <w:rsid w:val="00F01DF6"/>
    <w:rsid w:val="00F0205C"/>
    <w:rsid w:val="00F02216"/>
    <w:rsid w:val="00F04AF9"/>
    <w:rsid w:val="00F05F54"/>
    <w:rsid w:val="00F06D80"/>
    <w:rsid w:val="00F06E3F"/>
    <w:rsid w:val="00F07826"/>
    <w:rsid w:val="00F111D4"/>
    <w:rsid w:val="00F11269"/>
    <w:rsid w:val="00F12D8E"/>
    <w:rsid w:val="00F13D9D"/>
    <w:rsid w:val="00F13E8C"/>
    <w:rsid w:val="00F14EA2"/>
    <w:rsid w:val="00F15C7D"/>
    <w:rsid w:val="00F166FE"/>
    <w:rsid w:val="00F17702"/>
    <w:rsid w:val="00F24BBB"/>
    <w:rsid w:val="00F24E9D"/>
    <w:rsid w:val="00F2524E"/>
    <w:rsid w:val="00F257F3"/>
    <w:rsid w:val="00F26212"/>
    <w:rsid w:val="00F26E87"/>
    <w:rsid w:val="00F30455"/>
    <w:rsid w:val="00F30E55"/>
    <w:rsid w:val="00F31157"/>
    <w:rsid w:val="00F31471"/>
    <w:rsid w:val="00F314DE"/>
    <w:rsid w:val="00F316F9"/>
    <w:rsid w:val="00F32F2B"/>
    <w:rsid w:val="00F3377D"/>
    <w:rsid w:val="00F34780"/>
    <w:rsid w:val="00F3489C"/>
    <w:rsid w:val="00F34E58"/>
    <w:rsid w:val="00F3579B"/>
    <w:rsid w:val="00F35832"/>
    <w:rsid w:val="00F36596"/>
    <w:rsid w:val="00F37CCB"/>
    <w:rsid w:val="00F410D6"/>
    <w:rsid w:val="00F42B2E"/>
    <w:rsid w:val="00F4351A"/>
    <w:rsid w:val="00F44955"/>
    <w:rsid w:val="00F45416"/>
    <w:rsid w:val="00F45472"/>
    <w:rsid w:val="00F47945"/>
    <w:rsid w:val="00F479A5"/>
    <w:rsid w:val="00F553BC"/>
    <w:rsid w:val="00F559C5"/>
    <w:rsid w:val="00F55E80"/>
    <w:rsid w:val="00F55EED"/>
    <w:rsid w:val="00F563BE"/>
    <w:rsid w:val="00F56785"/>
    <w:rsid w:val="00F56F11"/>
    <w:rsid w:val="00F57AFF"/>
    <w:rsid w:val="00F60B8D"/>
    <w:rsid w:val="00F6151E"/>
    <w:rsid w:val="00F61B23"/>
    <w:rsid w:val="00F62D48"/>
    <w:rsid w:val="00F630BD"/>
    <w:rsid w:val="00F636DE"/>
    <w:rsid w:val="00F63942"/>
    <w:rsid w:val="00F63B95"/>
    <w:rsid w:val="00F63E53"/>
    <w:rsid w:val="00F65837"/>
    <w:rsid w:val="00F65910"/>
    <w:rsid w:val="00F66702"/>
    <w:rsid w:val="00F66CEF"/>
    <w:rsid w:val="00F67833"/>
    <w:rsid w:val="00F70904"/>
    <w:rsid w:val="00F70F1E"/>
    <w:rsid w:val="00F71610"/>
    <w:rsid w:val="00F71D74"/>
    <w:rsid w:val="00F72E45"/>
    <w:rsid w:val="00F73306"/>
    <w:rsid w:val="00F7338B"/>
    <w:rsid w:val="00F741C5"/>
    <w:rsid w:val="00F757E1"/>
    <w:rsid w:val="00F7697C"/>
    <w:rsid w:val="00F77037"/>
    <w:rsid w:val="00F7760C"/>
    <w:rsid w:val="00F7799D"/>
    <w:rsid w:val="00F77FC8"/>
    <w:rsid w:val="00F802AD"/>
    <w:rsid w:val="00F80421"/>
    <w:rsid w:val="00F80AF1"/>
    <w:rsid w:val="00F8114D"/>
    <w:rsid w:val="00F81C89"/>
    <w:rsid w:val="00F81FDC"/>
    <w:rsid w:val="00F84F27"/>
    <w:rsid w:val="00F85F45"/>
    <w:rsid w:val="00F86529"/>
    <w:rsid w:val="00F867DF"/>
    <w:rsid w:val="00F90D8E"/>
    <w:rsid w:val="00F91381"/>
    <w:rsid w:val="00F92A05"/>
    <w:rsid w:val="00F9418A"/>
    <w:rsid w:val="00F94E0F"/>
    <w:rsid w:val="00F952C5"/>
    <w:rsid w:val="00F95753"/>
    <w:rsid w:val="00F957B8"/>
    <w:rsid w:val="00F95C0B"/>
    <w:rsid w:val="00F96080"/>
    <w:rsid w:val="00F970B9"/>
    <w:rsid w:val="00F9793F"/>
    <w:rsid w:val="00F97EA7"/>
    <w:rsid w:val="00FA0927"/>
    <w:rsid w:val="00FA1905"/>
    <w:rsid w:val="00FA1A84"/>
    <w:rsid w:val="00FA1E9C"/>
    <w:rsid w:val="00FA2257"/>
    <w:rsid w:val="00FA25A8"/>
    <w:rsid w:val="00FA3726"/>
    <w:rsid w:val="00FA3B1A"/>
    <w:rsid w:val="00FA3CE5"/>
    <w:rsid w:val="00FA3FCE"/>
    <w:rsid w:val="00FA45DA"/>
    <w:rsid w:val="00FA62C7"/>
    <w:rsid w:val="00FA6739"/>
    <w:rsid w:val="00FA7531"/>
    <w:rsid w:val="00FB0E51"/>
    <w:rsid w:val="00FB1027"/>
    <w:rsid w:val="00FB1AD0"/>
    <w:rsid w:val="00FB22ED"/>
    <w:rsid w:val="00FB2F8E"/>
    <w:rsid w:val="00FB440C"/>
    <w:rsid w:val="00FB546D"/>
    <w:rsid w:val="00FB63E4"/>
    <w:rsid w:val="00FB7250"/>
    <w:rsid w:val="00FB7E18"/>
    <w:rsid w:val="00FC05D5"/>
    <w:rsid w:val="00FC0E1C"/>
    <w:rsid w:val="00FC2D8D"/>
    <w:rsid w:val="00FC3171"/>
    <w:rsid w:val="00FC33BA"/>
    <w:rsid w:val="00FC41BE"/>
    <w:rsid w:val="00FC50A2"/>
    <w:rsid w:val="00FC6411"/>
    <w:rsid w:val="00FC73A7"/>
    <w:rsid w:val="00FD0270"/>
    <w:rsid w:val="00FD056E"/>
    <w:rsid w:val="00FD071B"/>
    <w:rsid w:val="00FD0BC7"/>
    <w:rsid w:val="00FD1954"/>
    <w:rsid w:val="00FD333A"/>
    <w:rsid w:val="00FD37A6"/>
    <w:rsid w:val="00FD424A"/>
    <w:rsid w:val="00FD4EFB"/>
    <w:rsid w:val="00FD5DD0"/>
    <w:rsid w:val="00FD63BA"/>
    <w:rsid w:val="00FD6B40"/>
    <w:rsid w:val="00FD702F"/>
    <w:rsid w:val="00FD705B"/>
    <w:rsid w:val="00FD7661"/>
    <w:rsid w:val="00FE0AE9"/>
    <w:rsid w:val="00FE384F"/>
    <w:rsid w:val="00FE38AE"/>
    <w:rsid w:val="00FE3EAD"/>
    <w:rsid w:val="00FE6D09"/>
    <w:rsid w:val="00FF02C0"/>
    <w:rsid w:val="00FF0740"/>
    <w:rsid w:val="00FF311B"/>
    <w:rsid w:val="00FF3A8E"/>
    <w:rsid w:val="00FF3D30"/>
    <w:rsid w:val="00FF5658"/>
    <w:rsid w:val="00FF5E2C"/>
    <w:rsid w:val="00FF7030"/>
    <w:rsid w:val="00FF7886"/>
    <w:rsid w:val="00FF7A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A87F7EA"/>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lang w:val="en-GB"/>
    </w:rPr>
  </w:style>
  <w:style w:type="paragraph" w:styleId="1">
    <w:name w:val="heading 1"/>
    <w:basedOn w:val="a"/>
    <w:next w:val="a"/>
    <w:link w:val="10"/>
    <w:uiPriority w:val="9"/>
    <w:qFormat/>
    <w:rsid w:val="000D3954"/>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7077D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B15AF1"/>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044796"/>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044796"/>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D4BFE"/>
    <w:pPr>
      <w:tabs>
        <w:tab w:val="center" w:pos="4252"/>
        <w:tab w:val="right" w:pos="8504"/>
      </w:tabs>
      <w:snapToGrid w:val="0"/>
    </w:pPr>
  </w:style>
  <w:style w:type="character" w:customStyle="1" w:styleId="a4">
    <w:name w:val="页眉 字符"/>
    <w:basedOn w:val="a0"/>
    <w:link w:val="a3"/>
    <w:uiPriority w:val="99"/>
    <w:rsid w:val="006D4BFE"/>
    <w:rPr>
      <w:lang w:val="en-GB"/>
    </w:rPr>
  </w:style>
  <w:style w:type="paragraph" w:styleId="a5">
    <w:name w:val="footer"/>
    <w:basedOn w:val="a"/>
    <w:link w:val="a6"/>
    <w:uiPriority w:val="99"/>
    <w:unhideWhenUsed/>
    <w:rsid w:val="006D4BFE"/>
    <w:pPr>
      <w:tabs>
        <w:tab w:val="center" w:pos="4252"/>
        <w:tab w:val="right" w:pos="8504"/>
      </w:tabs>
      <w:snapToGrid w:val="0"/>
    </w:pPr>
  </w:style>
  <w:style w:type="character" w:customStyle="1" w:styleId="a6">
    <w:name w:val="页脚 字符"/>
    <w:basedOn w:val="a0"/>
    <w:link w:val="a5"/>
    <w:uiPriority w:val="99"/>
    <w:rsid w:val="006D4BFE"/>
    <w:rPr>
      <w:lang w:val="en-GB"/>
    </w:rPr>
  </w:style>
  <w:style w:type="paragraph" w:customStyle="1" w:styleId="Doc-text2">
    <w:name w:val="Doc-text2"/>
    <w:basedOn w:val="a"/>
    <w:link w:val="Doc-text2Char"/>
    <w:qFormat/>
    <w:rsid w:val="000162A9"/>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0162A9"/>
    <w:rPr>
      <w:rFonts w:ascii="Arial" w:eastAsia="MS Mincho" w:hAnsi="Arial" w:cs="Times New Roman"/>
      <w:kern w:val="0"/>
      <w:sz w:val="20"/>
      <w:szCs w:val="24"/>
      <w:lang w:val="en-GB" w:eastAsia="en-GB"/>
    </w:rPr>
  </w:style>
  <w:style w:type="paragraph" w:styleId="a7">
    <w:name w:val="List Paragraph"/>
    <w:aliases w:val="- Bullets,목록 단락,?? ??,?????,????,Lista1,列出段落1,中等深浅网格 1 - 着色 21,リスト段落,列表段落,¥¡¡¡¡ì¬º¥¹¥È¶ÎÂä,ÁÐ³ö¶ÎÂä,¥ê¥¹¥È¶ÎÂä,列表段落1,—ño’i—Ž,1st level - Bullet List Paragraph,Lettre d'introduction,Paragrafo elenco,Normal bullet 2,Bullet list,列表段落11"/>
    <w:basedOn w:val="a"/>
    <w:link w:val="a8"/>
    <w:uiPriority w:val="34"/>
    <w:qFormat/>
    <w:rsid w:val="0060607D"/>
    <w:pPr>
      <w:ind w:firstLineChars="200" w:firstLine="420"/>
    </w:pPr>
  </w:style>
  <w:style w:type="character" w:customStyle="1" w:styleId="20">
    <w:name w:val="标题 2 字符"/>
    <w:basedOn w:val="a0"/>
    <w:link w:val="2"/>
    <w:uiPriority w:val="9"/>
    <w:rsid w:val="007077DA"/>
    <w:rPr>
      <w:rFonts w:asciiTheme="majorHAnsi" w:eastAsiaTheme="majorEastAsia" w:hAnsiTheme="majorHAnsi" w:cstheme="majorBidi"/>
      <w:b/>
      <w:bCs/>
      <w:sz w:val="32"/>
      <w:szCs w:val="32"/>
      <w:lang w:val="en-GB"/>
    </w:rPr>
  </w:style>
  <w:style w:type="table" w:styleId="a9">
    <w:name w:val="Table Grid"/>
    <w:basedOn w:val="a1"/>
    <w:uiPriority w:val="39"/>
    <w:rsid w:val="003814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qFormat/>
    <w:rsid w:val="002519AC"/>
    <w:rPr>
      <w:color w:val="0000FF"/>
      <w:u w:val="single"/>
    </w:rPr>
  </w:style>
  <w:style w:type="paragraph" w:styleId="ab">
    <w:name w:val="Balloon Text"/>
    <w:basedOn w:val="a"/>
    <w:link w:val="ac"/>
    <w:uiPriority w:val="99"/>
    <w:semiHidden/>
    <w:unhideWhenUsed/>
    <w:rsid w:val="00C50939"/>
    <w:rPr>
      <w:rFonts w:ascii="Microsoft YaHei UI" w:eastAsia="Microsoft YaHei UI"/>
      <w:sz w:val="18"/>
      <w:szCs w:val="18"/>
    </w:rPr>
  </w:style>
  <w:style w:type="character" w:customStyle="1" w:styleId="ac">
    <w:name w:val="批注框文本 字符"/>
    <w:basedOn w:val="a0"/>
    <w:link w:val="ab"/>
    <w:uiPriority w:val="99"/>
    <w:semiHidden/>
    <w:rsid w:val="00C50939"/>
    <w:rPr>
      <w:rFonts w:ascii="Microsoft YaHei UI" w:eastAsia="Microsoft YaHei UI"/>
      <w:sz w:val="18"/>
      <w:szCs w:val="18"/>
      <w:lang w:val="en-GB"/>
    </w:rPr>
  </w:style>
  <w:style w:type="paragraph" w:customStyle="1" w:styleId="B1">
    <w:name w:val="B1"/>
    <w:basedOn w:val="ad"/>
    <w:link w:val="B1Char1"/>
    <w:qFormat/>
    <w:rsid w:val="00BA4489"/>
    <w:pPr>
      <w:widowControl/>
      <w:spacing w:after="180" w:line="259" w:lineRule="auto"/>
      <w:ind w:left="568" w:hanging="284"/>
      <w:contextualSpacing w:val="0"/>
      <w:jc w:val="left"/>
    </w:pPr>
    <w:rPr>
      <w:rFonts w:ascii="Times New Roman" w:hAnsi="Times New Roman" w:cs="Times New Roman"/>
      <w:kern w:val="0"/>
      <w:sz w:val="20"/>
      <w:szCs w:val="20"/>
      <w:lang w:eastAsia="en-US"/>
    </w:rPr>
  </w:style>
  <w:style w:type="paragraph" w:customStyle="1" w:styleId="B2">
    <w:name w:val="B2"/>
    <w:basedOn w:val="21"/>
    <w:link w:val="B2Car"/>
    <w:qFormat/>
    <w:rsid w:val="00BA4489"/>
    <w:pPr>
      <w:widowControl/>
      <w:spacing w:after="180" w:line="259" w:lineRule="auto"/>
      <w:ind w:left="851" w:hanging="284"/>
      <w:contextualSpacing w:val="0"/>
      <w:jc w:val="left"/>
    </w:pPr>
    <w:rPr>
      <w:rFonts w:ascii="Times New Roman" w:hAnsi="Times New Roman" w:cs="Times New Roman"/>
      <w:kern w:val="0"/>
      <w:sz w:val="20"/>
      <w:szCs w:val="20"/>
      <w:lang w:eastAsia="en-US"/>
    </w:rPr>
  </w:style>
  <w:style w:type="character" w:customStyle="1" w:styleId="B1Char1">
    <w:name w:val="B1 Char1"/>
    <w:link w:val="B1"/>
    <w:qFormat/>
    <w:rsid w:val="00BA4489"/>
    <w:rPr>
      <w:rFonts w:ascii="Times New Roman" w:hAnsi="Times New Roman" w:cs="Times New Roman"/>
      <w:kern w:val="0"/>
      <w:sz w:val="20"/>
      <w:szCs w:val="20"/>
      <w:lang w:val="en-GB" w:eastAsia="en-US"/>
    </w:rPr>
  </w:style>
  <w:style w:type="character" w:customStyle="1" w:styleId="B2Car">
    <w:name w:val="B2 Car"/>
    <w:basedOn w:val="a0"/>
    <w:link w:val="B2"/>
    <w:rsid w:val="00BA4489"/>
    <w:rPr>
      <w:rFonts w:ascii="Times New Roman" w:hAnsi="Times New Roman" w:cs="Times New Roman"/>
      <w:kern w:val="0"/>
      <w:sz w:val="20"/>
      <w:szCs w:val="20"/>
      <w:lang w:val="en-GB" w:eastAsia="en-US"/>
    </w:rPr>
  </w:style>
  <w:style w:type="paragraph" w:styleId="ad">
    <w:name w:val="List"/>
    <w:basedOn w:val="a"/>
    <w:uiPriority w:val="99"/>
    <w:semiHidden/>
    <w:unhideWhenUsed/>
    <w:rsid w:val="00BA4489"/>
    <w:pPr>
      <w:ind w:left="283" w:hanging="283"/>
      <w:contextualSpacing/>
    </w:pPr>
  </w:style>
  <w:style w:type="paragraph" w:styleId="21">
    <w:name w:val="List 2"/>
    <w:basedOn w:val="a"/>
    <w:uiPriority w:val="99"/>
    <w:semiHidden/>
    <w:unhideWhenUsed/>
    <w:rsid w:val="00BA4489"/>
    <w:pPr>
      <w:ind w:left="566" w:hanging="283"/>
      <w:contextualSpacing/>
    </w:pPr>
  </w:style>
  <w:style w:type="character" w:styleId="ae">
    <w:name w:val="FollowedHyperlink"/>
    <w:basedOn w:val="a0"/>
    <w:uiPriority w:val="99"/>
    <w:semiHidden/>
    <w:unhideWhenUsed/>
    <w:rsid w:val="00801517"/>
    <w:rPr>
      <w:color w:val="954F72" w:themeColor="followedHyperlink"/>
      <w:u w:val="single"/>
    </w:rPr>
  </w:style>
  <w:style w:type="paragraph" w:customStyle="1" w:styleId="PL">
    <w:name w:val="PL"/>
    <w:link w:val="PLChar"/>
    <w:qFormat/>
    <w:rsid w:val="007449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7449F6"/>
    <w:rPr>
      <w:rFonts w:ascii="Courier New" w:eastAsia="Times New Roman" w:hAnsi="Courier New" w:cs="Times New Roman"/>
      <w:noProof/>
      <w:kern w:val="0"/>
      <w:sz w:val="16"/>
      <w:szCs w:val="20"/>
      <w:shd w:val="clear" w:color="auto" w:fill="E6E6E6"/>
      <w:lang w:val="en-GB" w:eastAsia="en-GB"/>
    </w:rPr>
  </w:style>
  <w:style w:type="paragraph" w:styleId="af">
    <w:name w:val="Revision"/>
    <w:hidden/>
    <w:uiPriority w:val="99"/>
    <w:semiHidden/>
    <w:rsid w:val="003D4C0D"/>
    <w:rPr>
      <w:lang w:val="en-GB"/>
    </w:rPr>
  </w:style>
  <w:style w:type="paragraph" w:customStyle="1" w:styleId="Default">
    <w:name w:val="Default"/>
    <w:rsid w:val="003D4C0D"/>
    <w:pPr>
      <w:autoSpaceDE w:val="0"/>
      <w:autoSpaceDN w:val="0"/>
      <w:adjustRightInd w:val="0"/>
    </w:pPr>
    <w:rPr>
      <w:rFonts w:ascii="Arial" w:hAnsi="Arial" w:cs="Arial"/>
      <w:color w:val="000000"/>
      <w:kern w:val="0"/>
      <w:sz w:val="24"/>
      <w:szCs w:val="24"/>
    </w:rPr>
  </w:style>
  <w:style w:type="character" w:customStyle="1" w:styleId="B1Char">
    <w:name w:val="B1 Char"/>
    <w:qFormat/>
    <w:rsid w:val="001E6DF8"/>
    <w:rPr>
      <w:rFonts w:eastAsia="Times New Roman"/>
    </w:rPr>
  </w:style>
  <w:style w:type="character" w:customStyle="1" w:styleId="B2Char">
    <w:name w:val="B2 Char"/>
    <w:qFormat/>
    <w:rsid w:val="001E6DF8"/>
    <w:rPr>
      <w:rFonts w:eastAsia="Times New Roman"/>
    </w:rPr>
  </w:style>
  <w:style w:type="character" w:customStyle="1" w:styleId="50">
    <w:name w:val="标题 5 字符"/>
    <w:basedOn w:val="a0"/>
    <w:link w:val="5"/>
    <w:uiPriority w:val="9"/>
    <w:semiHidden/>
    <w:rsid w:val="00044796"/>
    <w:rPr>
      <w:b/>
      <w:bCs/>
      <w:sz w:val="28"/>
      <w:szCs w:val="28"/>
      <w:lang w:val="en-GB"/>
    </w:rPr>
  </w:style>
  <w:style w:type="paragraph" w:customStyle="1" w:styleId="NO">
    <w:name w:val="NO"/>
    <w:basedOn w:val="a"/>
    <w:link w:val="NOChar"/>
    <w:qFormat/>
    <w:rsid w:val="00044796"/>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rPr>
  </w:style>
  <w:style w:type="character" w:customStyle="1" w:styleId="NOChar">
    <w:name w:val="NO Char"/>
    <w:link w:val="NO"/>
    <w:qFormat/>
    <w:rsid w:val="00044796"/>
    <w:rPr>
      <w:rFonts w:ascii="Times New Roman" w:eastAsia="Times New Roman" w:hAnsi="Times New Roman" w:cs="Times New Roman"/>
      <w:kern w:val="0"/>
      <w:sz w:val="20"/>
      <w:szCs w:val="20"/>
      <w:lang w:val="en-GB"/>
    </w:rPr>
  </w:style>
  <w:style w:type="paragraph" w:customStyle="1" w:styleId="B3">
    <w:name w:val="B3"/>
    <w:basedOn w:val="31"/>
    <w:link w:val="B3Char2"/>
    <w:qFormat/>
    <w:rsid w:val="00044796"/>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044796"/>
    <w:rPr>
      <w:rFonts w:ascii="Times New Roman" w:eastAsia="Times New Roman" w:hAnsi="Times New Roman" w:cs="Times New Roman"/>
      <w:kern w:val="0"/>
      <w:sz w:val="20"/>
      <w:szCs w:val="20"/>
      <w:lang w:val="en-GB"/>
    </w:rPr>
  </w:style>
  <w:style w:type="paragraph" w:customStyle="1" w:styleId="B4">
    <w:name w:val="B4"/>
    <w:basedOn w:val="41"/>
    <w:link w:val="B4Char"/>
    <w:qFormat/>
    <w:rsid w:val="00044796"/>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4Char">
    <w:name w:val="B4 Char"/>
    <w:link w:val="B4"/>
    <w:qFormat/>
    <w:rsid w:val="00044796"/>
    <w:rPr>
      <w:rFonts w:ascii="Times New Roman" w:eastAsia="Times New Roman" w:hAnsi="Times New Roman" w:cs="Times New Roman"/>
      <w:kern w:val="0"/>
      <w:sz w:val="20"/>
      <w:szCs w:val="20"/>
      <w:lang w:val="en-GB"/>
    </w:rPr>
  </w:style>
  <w:style w:type="paragraph" w:customStyle="1" w:styleId="B5">
    <w:name w:val="B5"/>
    <w:basedOn w:val="51"/>
    <w:link w:val="B5Char"/>
    <w:rsid w:val="00044796"/>
    <w:pPr>
      <w:widowControl/>
      <w:overflowPunct w:val="0"/>
      <w:autoSpaceDE w:val="0"/>
      <w:autoSpaceDN w:val="0"/>
      <w:adjustRightInd w:val="0"/>
      <w:spacing w:after="180"/>
      <w:ind w:leftChars="0" w:left="1702"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5Char">
    <w:name w:val="B5 Char"/>
    <w:link w:val="B5"/>
    <w:qFormat/>
    <w:rsid w:val="00044796"/>
    <w:rPr>
      <w:rFonts w:ascii="Times New Roman" w:eastAsia="Times New Roman" w:hAnsi="Times New Roman" w:cs="Times New Roman"/>
      <w:kern w:val="0"/>
      <w:sz w:val="20"/>
      <w:szCs w:val="20"/>
      <w:lang w:val="en-GB"/>
    </w:rPr>
  </w:style>
  <w:style w:type="paragraph" w:styleId="31">
    <w:name w:val="List 3"/>
    <w:basedOn w:val="a"/>
    <w:uiPriority w:val="99"/>
    <w:semiHidden/>
    <w:unhideWhenUsed/>
    <w:rsid w:val="00044796"/>
    <w:pPr>
      <w:ind w:leftChars="400" w:left="100" w:hangingChars="200" w:hanging="200"/>
      <w:contextualSpacing/>
    </w:pPr>
  </w:style>
  <w:style w:type="paragraph" w:styleId="41">
    <w:name w:val="List 4"/>
    <w:basedOn w:val="a"/>
    <w:uiPriority w:val="99"/>
    <w:semiHidden/>
    <w:unhideWhenUsed/>
    <w:rsid w:val="00044796"/>
    <w:pPr>
      <w:ind w:leftChars="600" w:left="100" w:hangingChars="200" w:hanging="200"/>
      <w:contextualSpacing/>
    </w:pPr>
  </w:style>
  <w:style w:type="paragraph" w:styleId="51">
    <w:name w:val="List 5"/>
    <w:basedOn w:val="a"/>
    <w:uiPriority w:val="99"/>
    <w:semiHidden/>
    <w:unhideWhenUsed/>
    <w:rsid w:val="00044796"/>
    <w:pPr>
      <w:ind w:leftChars="800" w:left="100" w:hangingChars="200" w:hanging="200"/>
      <w:contextualSpacing/>
    </w:pPr>
  </w:style>
  <w:style w:type="character" w:customStyle="1" w:styleId="40">
    <w:name w:val="标题 4 字符"/>
    <w:basedOn w:val="a0"/>
    <w:link w:val="4"/>
    <w:uiPriority w:val="9"/>
    <w:semiHidden/>
    <w:rsid w:val="00044796"/>
    <w:rPr>
      <w:rFonts w:asciiTheme="majorHAnsi" w:eastAsiaTheme="majorEastAsia" w:hAnsiTheme="majorHAnsi" w:cstheme="majorBidi"/>
      <w:b/>
      <w:bCs/>
      <w:sz w:val="28"/>
      <w:szCs w:val="28"/>
      <w:lang w:val="en-GB"/>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qFormat/>
    <w:rsid w:val="001308ED"/>
    <w:pPr>
      <w:widowControl/>
      <w:spacing w:after="120"/>
    </w:pPr>
    <w:rPr>
      <w:rFonts w:ascii="Times New Roman" w:eastAsia="MS Mincho" w:hAnsi="Times New Roman" w:cs="Times New Roman"/>
      <w:kern w:val="0"/>
      <w:sz w:val="20"/>
      <w:szCs w:val="24"/>
      <w:lang w:val="en-US" w:eastAsia="en-US"/>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0"/>
    <w:qFormat/>
    <w:rsid w:val="001308ED"/>
    <w:rPr>
      <w:rFonts w:ascii="Times New Roman" w:eastAsia="MS Mincho" w:hAnsi="Times New Roman" w:cs="Times New Roman"/>
      <w:kern w:val="0"/>
      <w:sz w:val="20"/>
      <w:szCs w:val="24"/>
      <w:lang w:eastAsia="en-US"/>
    </w:rPr>
  </w:style>
  <w:style w:type="character" w:customStyle="1" w:styleId="a8">
    <w:name w:val="列出段落 字符"/>
    <w:aliases w:val="- Bullets 字符,목록 단락 字符,?? ?? 字符,????? 字符,???? 字符,Lista1 字符,列出段落1 字符,中等深浅网格 1 - 着色 21 字符,リスト段落 字符,列表段落 字符,¥¡¡¡¡ì¬º¥¹¥È¶ÎÂä 字符,ÁÐ³ö¶ÎÂä 字符,¥ê¥¹¥È¶ÎÂä 字符,列表段落1 字符,—ño’i—Ž 字符,1st level - Bullet List Paragraph 字符,Lettre d'introduction 字符,列表段落11 字符"/>
    <w:link w:val="a7"/>
    <w:uiPriority w:val="34"/>
    <w:qFormat/>
    <w:rsid w:val="0063039F"/>
    <w:rPr>
      <w:lang w:val="en-GB"/>
    </w:rPr>
  </w:style>
  <w:style w:type="character" w:customStyle="1" w:styleId="30">
    <w:name w:val="标题 3 字符"/>
    <w:basedOn w:val="a0"/>
    <w:link w:val="3"/>
    <w:uiPriority w:val="9"/>
    <w:semiHidden/>
    <w:rsid w:val="00B15AF1"/>
    <w:rPr>
      <w:b/>
      <w:bCs/>
      <w:sz w:val="32"/>
      <w:szCs w:val="32"/>
      <w:lang w:val="en-GB"/>
    </w:rPr>
  </w:style>
  <w:style w:type="paragraph" w:customStyle="1" w:styleId="Doc-title">
    <w:name w:val="Doc-title"/>
    <w:basedOn w:val="a"/>
    <w:next w:val="Doc-text2"/>
    <w:link w:val="Doc-titleChar"/>
    <w:qFormat/>
    <w:rsid w:val="00A80ABD"/>
    <w:pPr>
      <w:widowControl/>
      <w:spacing w:before="60"/>
      <w:ind w:left="1259" w:hanging="1259"/>
      <w:jc w:val="left"/>
    </w:pPr>
    <w:rPr>
      <w:rFonts w:ascii="Arial" w:eastAsia="MS Mincho" w:hAnsi="Arial" w:cs="Times New Roman"/>
      <w:noProof/>
      <w:kern w:val="0"/>
      <w:sz w:val="20"/>
      <w:szCs w:val="24"/>
      <w:lang w:eastAsia="en-GB"/>
    </w:rPr>
  </w:style>
  <w:style w:type="character" w:customStyle="1" w:styleId="Doc-titleChar">
    <w:name w:val="Doc-title Char"/>
    <w:link w:val="Doc-title"/>
    <w:qFormat/>
    <w:rsid w:val="00A80ABD"/>
    <w:rPr>
      <w:rFonts w:ascii="Arial" w:eastAsia="MS Mincho" w:hAnsi="Arial" w:cs="Times New Roman"/>
      <w:noProof/>
      <w:kern w:val="0"/>
      <w:sz w:val="20"/>
      <w:szCs w:val="24"/>
      <w:lang w:val="en-GB" w:eastAsia="en-GB"/>
    </w:rPr>
  </w:style>
  <w:style w:type="paragraph" w:customStyle="1" w:styleId="Doc-comment">
    <w:name w:val="Doc-comment"/>
    <w:basedOn w:val="a"/>
    <w:next w:val="Doc-text2"/>
    <w:qFormat/>
    <w:rsid w:val="00A80ABD"/>
    <w:pPr>
      <w:widowControl/>
      <w:tabs>
        <w:tab w:val="left" w:pos="1622"/>
      </w:tabs>
      <w:ind w:left="1622" w:hanging="363"/>
      <w:jc w:val="left"/>
    </w:pPr>
    <w:rPr>
      <w:rFonts w:ascii="Arial" w:eastAsia="MS Mincho" w:hAnsi="Arial" w:cs="Times New Roman"/>
      <w:i/>
      <w:kern w:val="0"/>
      <w:sz w:val="20"/>
      <w:szCs w:val="24"/>
      <w:lang w:eastAsia="en-GB"/>
    </w:rPr>
  </w:style>
  <w:style w:type="paragraph" w:customStyle="1" w:styleId="observ">
    <w:name w:val="observ."/>
    <w:basedOn w:val="a"/>
    <w:link w:val="observChar"/>
    <w:qFormat/>
    <w:rsid w:val="00FE0AE9"/>
    <w:pPr>
      <w:widowControl/>
      <w:numPr>
        <w:numId w:val="1"/>
      </w:numPr>
      <w:overflowPunct w:val="0"/>
      <w:autoSpaceDE w:val="0"/>
      <w:autoSpaceDN w:val="0"/>
      <w:adjustRightInd w:val="0"/>
      <w:spacing w:after="180"/>
    </w:pPr>
    <w:rPr>
      <w:rFonts w:ascii="Times New Roman" w:eastAsia="宋体" w:hAnsi="Times New Roman" w:cs="Times New Roman"/>
      <w:kern w:val="0"/>
      <w:sz w:val="20"/>
      <w:szCs w:val="20"/>
      <w:lang w:eastAsia="zh-CN"/>
    </w:rPr>
  </w:style>
  <w:style w:type="character" w:customStyle="1" w:styleId="observChar">
    <w:name w:val="observ. Char"/>
    <w:link w:val="observ"/>
    <w:rsid w:val="00FE0AE9"/>
    <w:rPr>
      <w:rFonts w:ascii="Times New Roman" w:eastAsia="宋体" w:hAnsi="Times New Roman" w:cs="Times New Roman"/>
      <w:kern w:val="0"/>
      <w:sz w:val="20"/>
      <w:szCs w:val="20"/>
      <w:lang w:val="en-GB" w:eastAsia="zh-CN"/>
    </w:rPr>
  </w:style>
  <w:style w:type="paragraph" w:customStyle="1" w:styleId="Agreement">
    <w:name w:val="Agreement"/>
    <w:basedOn w:val="a"/>
    <w:next w:val="Doc-text2"/>
    <w:uiPriority w:val="99"/>
    <w:qFormat/>
    <w:rsid w:val="003C5FCA"/>
    <w:pPr>
      <w:widowControl/>
      <w:numPr>
        <w:numId w:val="2"/>
      </w:numPr>
      <w:overflowPunct w:val="0"/>
      <w:autoSpaceDE w:val="0"/>
      <w:autoSpaceDN w:val="0"/>
      <w:adjustRightInd w:val="0"/>
      <w:spacing w:before="60"/>
      <w:jc w:val="left"/>
      <w:textAlignment w:val="baseline"/>
    </w:pPr>
    <w:rPr>
      <w:rFonts w:ascii="Arial" w:eastAsia="Times New Roman" w:hAnsi="Arial" w:cs="Times New Roman"/>
      <w:b/>
      <w:kern w:val="0"/>
      <w:sz w:val="20"/>
      <w:szCs w:val="20"/>
    </w:rPr>
  </w:style>
  <w:style w:type="character" w:customStyle="1" w:styleId="B3Char">
    <w:name w:val="B3 Char"/>
    <w:qFormat/>
    <w:rsid w:val="00F970B9"/>
    <w:rPr>
      <w:rFonts w:eastAsia="Times New Roman"/>
    </w:rPr>
  </w:style>
  <w:style w:type="character" w:customStyle="1" w:styleId="10">
    <w:name w:val="标题 1 字符"/>
    <w:basedOn w:val="a0"/>
    <w:link w:val="1"/>
    <w:uiPriority w:val="9"/>
    <w:rsid w:val="000D3954"/>
    <w:rPr>
      <w:b/>
      <w:bCs/>
      <w:kern w:val="44"/>
      <w:sz w:val="44"/>
      <w:szCs w:val="44"/>
      <w:lang w:val="en-GB"/>
    </w:rPr>
  </w:style>
  <w:style w:type="paragraph" w:customStyle="1" w:styleId="ZT">
    <w:name w:val="ZT"/>
    <w:rsid w:val="00834D64"/>
    <w:pPr>
      <w:framePr w:wrap="notBeside" w:hAnchor="margin" w:yAlign="center"/>
      <w:widowControl w:val="0"/>
      <w:overflowPunct w:val="0"/>
      <w:autoSpaceDE w:val="0"/>
      <w:autoSpaceDN w:val="0"/>
      <w:adjustRightInd w:val="0"/>
      <w:spacing w:line="240" w:lineRule="atLeast"/>
      <w:jc w:val="right"/>
      <w:textAlignment w:val="baseline"/>
    </w:pPr>
    <w:rPr>
      <w:rFonts w:ascii="Arial" w:eastAsia="等线" w:hAnsi="Arial" w:cs="Times New Roman"/>
      <w:b/>
      <w:kern w:val="0"/>
      <w:sz w:val="34"/>
      <w:szCs w:val="20"/>
      <w:lang w:val="en-GB" w:eastAsia="en-US"/>
    </w:rPr>
  </w:style>
  <w:style w:type="character" w:styleId="af2">
    <w:name w:val="Placeholder Text"/>
    <w:basedOn w:val="a0"/>
    <w:uiPriority w:val="99"/>
    <w:semiHidden/>
    <w:rsid w:val="00E0104A"/>
    <w:rPr>
      <w:color w:val="808080"/>
    </w:rPr>
  </w:style>
  <w:style w:type="paragraph" w:styleId="af3">
    <w:name w:val="Normal (Web)"/>
    <w:basedOn w:val="a"/>
    <w:uiPriority w:val="99"/>
    <w:semiHidden/>
    <w:unhideWhenUsed/>
    <w:rsid w:val="008823F2"/>
    <w:pPr>
      <w:widowControl/>
      <w:spacing w:before="100" w:beforeAutospacing="1" w:after="100" w:afterAutospacing="1"/>
      <w:jc w:val="left"/>
    </w:pPr>
    <w:rPr>
      <w:rFonts w:ascii="宋体" w:eastAsia="宋体" w:hAnsi="宋体" w:cs="宋体"/>
      <w:kern w:val="0"/>
      <w:sz w:val="24"/>
      <w:szCs w:val="24"/>
      <w:lang w:val="en-US" w:eastAsia="zh-CN"/>
    </w:rPr>
  </w:style>
  <w:style w:type="paragraph" w:customStyle="1" w:styleId="Observation">
    <w:name w:val="Observation"/>
    <w:basedOn w:val="a"/>
    <w:qFormat/>
    <w:rsid w:val="00606293"/>
    <w:pPr>
      <w:widowControl/>
      <w:numPr>
        <w:numId w:val="12"/>
      </w:numPr>
      <w:tabs>
        <w:tab w:val="left" w:pos="1701"/>
      </w:tabs>
      <w:jc w:val="left"/>
    </w:pPr>
    <w:rPr>
      <w:rFonts w:ascii="MS PGothic" w:eastAsia="Arial" w:hAnsi="MS PGothic" w:cs="MS PGothic"/>
      <w:b/>
      <w:bCs/>
      <w:kern w:val="0"/>
      <w:sz w:val="24"/>
      <w:szCs w:val="24"/>
      <w:lang w:eastAsia="zh-CN"/>
    </w:rPr>
  </w:style>
  <w:style w:type="paragraph" w:customStyle="1" w:styleId="PropObs">
    <w:name w:val="PropObs"/>
    <w:basedOn w:val="a"/>
    <w:qFormat/>
    <w:rsid w:val="00606293"/>
    <w:pPr>
      <w:widowControl/>
      <w:numPr>
        <w:numId w:val="13"/>
      </w:numPr>
      <w:spacing w:after="160" w:line="256" w:lineRule="auto"/>
      <w:ind w:left="1134" w:hanging="1134"/>
      <w:jc w:val="left"/>
    </w:pPr>
    <w:rPr>
      <w:rFonts w:ascii="Calibri" w:eastAsia="MS Mincho" w:hAnsi="Calibri" w:cs="MS PGothic"/>
      <w:b/>
      <w:kern w:val="0"/>
      <w:sz w:val="24"/>
      <w:szCs w:val="24"/>
      <w:lang w:val="en-US" w:eastAsia="sv-SE"/>
    </w:rPr>
  </w:style>
  <w:style w:type="paragraph" w:customStyle="1" w:styleId="3GPPHeader">
    <w:name w:val="3GPP_Header"/>
    <w:basedOn w:val="a"/>
    <w:qFormat/>
    <w:rsid w:val="002D1526"/>
    <w:pPr>
      <w:widowControl/>
      <w:tabs>
        <w:tab w:val="left" w:pos="1701"/>
        <w:tab w:val="right" w:pos="9639"/>
      </w:tabs>
      <w:spacing w:after="240"/>
      <w:jc w:val="left"/>
    </w:pPr>
    <w:rPr>
      <w:rFonts w:ascii="MS PGothic" w:eastAsia="MS PGothic" w:hAnsi="MS PGothic" w:cs="MS PGothic"/>
      <w:b/>
      <w:kern w:val="0"/>
      <w:sz w:val="24"/>
      <w:szCs w:val="24"/>
      <w:lang w:val="en-US"/>
    </w:rPr>
  </w:style>
  <w:style w:type="character" w:customStyle="1" w:styleId="CommentsChar">
    <w:name w:val="Comments Char"/>
    <w:link w:val="Comments"/>
    <w:qFormat/>
    <w:locked/>
    <w:rsid w:val="0006784F"/>
    <w:rPr>
      <w:rFonts w:ascii="Arial" w:eastAsia="MS Mincho" w:hAnsi="Arial" w:cs="Arial"/>
      <w:i/>
      <w:noProof/>
      <w:sz w:val="18"/>
      <w:szCs w:val="24"/>
    </w:rPr>
  </w:style>
  <w:style w:type="paragraph" w:customStyle="1" w:styleId="Comments">
    <w:name w:val="Comments"/>
    <w:basedOn w:val="a"/>
    <w:link w:val="CommentsChar"/>
    <w:qFormat/>
    <w:rsid w:val="0006784F"/>
    <w:pPr>
      <w:widowControl/>
      <w:spacing w:before="40"/>
      <w:jc w:val="left"/>
    </w:pPr>
    <w:rPr>
      <w:rFonts w:ascii="Arial" w:eastAsia="MS Mincho" w:hAnsi="Arial" w:cs="Arial"/>
      <w:i/>
      <w:noProof/>
      <w:sz w:val="18"/>
      <w:szCs w:val="24"/>
      <w:lang w:val="en-US"/>
    </w:rPr>
  </w:style>
  <w:style w:type="character" w:customStyle="1" w:styleId="0MaintextChar">
    <w:name w:val="0 Main text Char"/>
    <w:link w:val="0Maintext"/>
    <w:qFormat/>
    <w:locked/>
    <w:rsid w:val="004D03E3"/>
    <w:rPr>
      <w:lang w:val="en-GB" w:eastAsia="en-US"/>
    </w:rPr>
  </w:style>
  <w:style w:type="paragraph" w:customStyle="1" w:styleId="0Maintext">
    <w:name w:val="0 Main text"/>
    <w:basedOn w:val="a"/>
    <w:link w:val="0MaintextChar"/>
    <w:qFormat/>
    <w:rsid w:val="004D03E3"/>
    <w:pPr>
      <w:widowControl/>
      <w:spacing w:before="120" w:after="100" w:afterAutospacing="1" w:line="288" w:lineRule="auto"/>
      <w:ind w:firstLine="360"/>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096660">
      <w:bodyDiv w:val="1"/>
      <w:marLeft w:val="0"/>
      <w:marRight w:val="0"/>
      <w:marTop w:val="0"/>
      <w:marBottom w:val="0"/>
      <w:divBdr>
        <w:top w:val="none" w:sz="0" w:space="0" w:color="auto"/>
        <w:left w:val="none" w:sz="0" w:space="0" w:color="auto"/>
        <w:bottom w:val="none" w:sz="0" w:space="0" w:color="auto"/>
        <w:right w:val="none" w:sz="0" w:space="0" w:color="auto"/>
      </w:divBdr>
    </w:div>
    <w:div w:id="69618761">
      <w:bodyDiv w:val="1"/>
      <w:marLeft w:val="0"/>
      <w:marRight w:val="0"/>
      <w:marTop w:val="0"/>
      <w:marBottom w:val="0"/>
      <w:divBdr>
        <w:top w:val="none" w:sz="0" w:space="0" w:color="auto"/>
        <w:left w:val="none" w:sz="0" w:space="0" w:color="auto"/>
        <w:bottom w:val="none" w:sz="0" w:space="0" w:color="auto"/>
        <w:right w:val="none" w:sz="0" w:space="0" w:color="auto"/>
      </w:divBdr>
    </w:div>
    <w:div w:id="109127836">
      <w:bodyDiv w:val="1"/>
      <w:marLeft w:val="0"/>
      <w:marRight w:val="0"/>
      <w:marTop w:val="0"/>
      <w:marBottom w:val="0"/>
      <w:divBdr>
        <w:top w:val="none" w:sz="0" w:space="0" w:color="auto"/>
        <w:left w:val="none" w:sz="0" w:space="0" w:color="auto"/>
        <w:bottom w:val="none" w:sz="0" w:space="0" w:color="auto"/>
        <w:right w:val="none" w:sz="0" w:space="0" w:color="auto"/>
      </w:divBdr>
      <w:divsChild>
        <w:div w:id="458495525">
          <w:marLeft w:val="1166"/>
          <w:marRight w:val="0"/>
          <w:marTop w:val="86"/>
          <w:marBottom w:val="0"/>
          <w:divBdr>
            <w:top w:val="none" w:sz="0" w:space="0" w:color="auto"/>
            <w:left w:val="none" w:sz="0" w:space="0" w:color="auto"/>
            <w:bottom w:val="none" w:sz="0" w:space="0" w:color="auto"/>
            <w:right w:val="none" w:sz="0" w:space="0" w:color="auto"/>
          </w:divBdr>
        </w:div>
      </w:divsChild>
    </w:div>
    <w:div w:id="202443424">
      <w:bodyDiv w:val="1"/>
      <w:marLeft w:val="0"/>
      <w:marRight w:val="0"/>
      <w:marTop w:val="0"/>
      <w:marBottom w:val="0"/>
      <w:divBdr>
        <w:top w:val="none" w:sz="0" w:space="0" w:color="auto"/>
        <w:left w:val="none" w:sz="0" w:space="0" w:color="auto"/>
        <w:bottom w:val="none" w:sz="0" w:space="0" w:color="auto"/>
        <w:right w:val="none" w:sz="0" w:space="0" w:color="auto"/>
      </w:divBdr>
    </w:div>
    <w:div w:id="215823986">
      <w:bodyDiv w:val="1"/>
      <w:marLeft w:val="0"/>
      <w:marRight w:val="0"/>
      <w:marTop w:val="0"/>
      <w:marBottom w:val="0"/>
      <w:divBdr>
        <w:top w:val="none" w:sz="0" w:space="0" w:color="auto"/>
        <w:left w:val="none" w:sz="0" w:space="0" w:color="auto"/>
        <w:bottom w:val="none" w:sz="0" w:space="0" w:color="auto"/>
        <w:right w:val="none" w:sz="0" w:space="0" w:color="auto"/>
      </w:divBdr>
    </w:div>
    <w:div w:id="275332913">
      <w:bodyDiv w:val="1"/>
      <w:marLeft w:val="0"/>
      <w:marRight w:val="0"/>
      <w:marTop w:val="0"/>
      <w:marBottom w:val="0"/>
      <w:divBdr>
        <w:top w:val="none" w:sz="0" w:space="0" w:color="auto"/>
        <w:left w:val="none" w:sz="0" w:space="0" w:color="auto"/>
        <w:bottom w:val="none" w:sz="0" w:space="0" w:color="auto"/>
        <w:right w:val="none" w:sz="0" w:space="0" w:color="auto"/>
      </w:divBdr>
    </w:div>
    <w:div w:id="275409665">
      <w:bodyDiv w:val="1"/>
      <w:marLeft w:val="0"/>
      <w:marRight w:val="0"/>
      <w:marTop w:val="0"/>
      <w:marBottom w:val="0"/>
      <w:divBdr>
        <w:top w:val="none" w:sz="0" w:space="0" w:color="auto"/>
        <w:left w:val="none" w:sz="0" w:space="0" w:color="auto"/>
        <w:bottom w:val="none" w:sz="0" w:space="0" w:color="auto"/>
        <w:right w:val="none" w:sz="0" w:space="0" w:color="auto"/>
      </w:divBdr>
      <w:divsChild>
        <w:div w:id="1927222667">
          <w:marLeft w:val="1166"/>
          <w:marRight w:val="0"/>
          <w:marTop w:val="86"/>
          <w:marBottom w:val="0"/>
          <w:divBdr>
            <w:top w:val="none" w:sz="0" w:space="0" w:color="auto"/>
            <w:left w:val="none" w:sz="0" w:space="0" w:color="auto"/>
            <w:bottom w:val="none" w:sz="0" w:space="0" w:color="auto"/>
            <w:right w:val="none" w:sz="0" w:space="0" w:color="auto"/>
          </w:divBdr>
        </w:div>
        <w:div w:id="1745447259">
          <w:marLeft w:val="1800"/>
          <w:marRight w:val="0"/>
          <w:marTop w:val="77"/>
          <w:marBottom w:val="0"/>
          <w:divBdr>
            <w:top w:val="none" w:sz="0" w:space="0" w:color="auto"/>
            <w:left w:val="none" w:sz="0" w:space="0" w:color="auto"/>
            <w:bottom w:val="none" w:sz="0" w:space="0" w:color="auto"/>
            <w:right w:val="none" w:sz="0" w:space="0" w:color="auto"/>
          </w:divBdr>
        </w:div>
        <w:div w:id="1183788849">
          <w:marLeft w:val="1800"/>
          <w:marRight w:val="0"/>
          <w:marTop w:val="77"/>
          <w:marBottom w:val="0"/>
          <w:divBdr>
            <w:top w:val="none" w:sz="0" w:space="0" w:color="auto"/>
            <w:left w:val="none" w:sz="0" w:space="0" w:color="auto"/>
            <w:bottom w:val="none" w:sz="0" w:space="0" w:color="auto"/>
            <w:right w:val="none" w:sz="0" w:space="0" w:color="auto"/>
          </w:divBdr>
        </w:div>
        <w:div w:id="625434900">
          <w:marLeft w:val="1166"/>
          <w:marRight w:val="0"/>
          <w:marTop w:val="86"/>
          <w:marBottom w:val="0"/>
          <w:divBdr>
            <w:top w:val="none" w:sz="0" w:space="0" w:color="auto"/>
            <w:left w:val="none" w:sz="0" w:space="0" w:color="auto"/>
            <w:bottom w:val="none" w:sz="0" w:space="0" w:color="auto"/>
            <w:right w:val="none" w:sz="0" w:space="0" w:color="auto"/>
          </w:divBdr>
        </w:div>
        <w:div w:id="1108433343">
          <w:marLeft w:val="1166"/>
          <w:marRight w:val="0"/>
          <w:marTop w:val="86"/>
          <w:marBottom w:val="0"/>
          <w:divBdr>
            <w:top w:val="none" w:sz="0" w:space="0" w:color="auto"/>
            <w:left w:val="none" w:sz="0" w:space="0" w:color="auto"/>
            <w:bottom w:val="none" w:sz="0" w:space="0" w:color="auto"/>
            <w:right w:val="none" w:sz="0" w:space="0" w:color="auto"/>
          </w:divBdr>
        </w:div>
      </w:divsChild>
    </w:div>
    <w:div w:id="303052393">
      <w:bodyDiv w:val="1"/>
      <w:marLeft w:val="0"/>
      <w:marRight w:val="0"/>
      <w:marTop w:val="0"/>
      <w:marBottom w:val="0"/>
      <w:divBdr>
        <w:top w:val="none" w:sz="0" w:space="0" w:color="auto"/>
        <w:left w:val="none" w:sz="0" w:space="0" w:color="auto"/>
        <w:bottom w:val="none" w:sz="0" w:space="0" w:color="auto"/>
        <w:right w:val="none" w:sz="0" w:space="0" w:color="auto"/>
      </w:divBdr>
    </w:div>
    <w:div w:id="345597248">
      <w:bodyDiv w:val="1"/>
      <w:marLeft w:val="0"/>
      <w:marRight w:val="0"/>
      <w:marTop w:val="0"/>
      <w:marBottom w:val="0"/>
      <w:divBdr>
        <w:top w:val="none" w:sz="0" w:space="0" w:color="auto"/>
        <w:left w:val="none" w:sz="0" w:space="0" w:color="auto"/>
        <w:bottom w:val="none" w:sz="0" w:space="0" w:color="auto"/>
        <w:right w:val="none" w:sz="0" w:space="0" w:color="auto"/>
      </w:divBdr>
    </w:div>
    <w:div w:id="357509489">
      <w:bodyDiv w:val="1"/>
      <w:marLeft w:val="0"/>
      <w:marRight w:val="0"/>
      <w:marTop w:val="0"/>
      <w:marBottom w:val="0"/>
      <w:divBdr>
        <w:top w:val="none" w:sz="0" w:space="0" w:color="auto"/>
        <w:left w:val="none" w:sz="0" w:space="0" w:color="auto"/>
        <w:bottom w:val="none" w:sz="0" w:space="0" w:color="auto"/>
        <w:right w:val="none" w:sz="0" w:space="0" w:color="auto"/>
      </w:divBdr>
    </w:div>
    <w:div w:id="389310903">
      <w:bodyDiv w:val="1"/>
      <w:marLeft w:val="0"/>
      <w:marRight w:val="0"/>
      <w:marTop w:val="0"/>
      <w:marBottom w:val="0"/>
      <w:divBdr>
        <w:top w:val="none" w:sz="0" w:space="0" w:color="auto"/>
        <w:left w:val="none" w:sz="0" w:space="0" w:color="auto"/>
        <w:bottom w:val="none" w:sz="0" w:space="0" w:color="auto"/>
        <w:right w:val="none" w:sz="0" w:space="0" w:color="auto"/>
      </w:divBdr>
    </w:div>
    <w:div w:id="437261049">
      <w:bodyDiv w:val="1"/>
      <w:marLeft w:val="0"/>
      <w:marRight w:val="0"/>
      <w:marTop w:val="0"/>
      <w:marBottom w:val="0"/>
      <w:divBdr>
        <w:top w:val="none" w:sz="0" w:space="0" w:color="auto"/>
        <w:left w:val="none" w:sz="0" w:space="0" w:color="auto"/>
        <w:bottom w:val="none" w:sz="0" w:space="0" w:color="auto"/>
        <w:right w:val="none" w:sz="0" w:space="0" w:color="auto"/>
      </w:divBdr>
    </w:div>
    <w:div w:id="438599035">
      <w:bodyDiv w:val="1"/>
      <w:marLeft w:val="0"/>
      <w:marRight w:val="0"/>
      <w:marTop w:val="0"/>
      <w:marBottom w:val="0"/>
      <w:divBdr>
        <w:top w:val="none" w:sz="0" w:space="0" w:color="auto"/>
        <w:left w:val="none" w:sz="0" w:space="0" w:color="auto"/>
        <w:bottom w:val="none" w:sz="0" w:space="0" w:color="auto"/>
        <w:right w:val="none" w:sz="0" w:space="0" w:color="auto"/>
      </w:divBdr>
      <w:divsChild>
        <w:div w:id="2093119738">
          <w:marLeft w:val="547"/>
          <w:marRight w:val="0"/>
          <w:marTop w:val="86"/>
          <w:marBottom w:val="0"/>
          <w:divBdr>
            <w:top w:val="none" w:sz="0" w:space="0" w:color="auto"/>
            <w:left w:val="none" w:sz="0" w:space="0" w:color="auto"/>
            <w:bottom w:val="none" w:sz="0" w:space="0" w:color="auto"/>
            <w:right w:val="none" w:sz="0" w:space="0" w:color="auto"/>
          </w:divBdr>
        </w:div>
        <w:div w:id="110367010">
          <w:marLeft w:val="1166"/>
          <w:marRight w:val="0"/>
          <w:marTop w:val="86"/>
          <w:marBottom w:val="0"/>
          <w:divBdr>
            <w:top w:val="none" w:sz="0" w:space="0" w:color="auto"/>
            <w:left w:val="none" w:sz="0" w:space="0" w:color="auto"/>
            <w:bottom w:val="none" w:sz="0" w:space="0" w:color="auto"/>
            <w:right w:val="none" w:sz="0" w:space="0" w:color="auto"/>
          </w:divBdr>
        </w:div>
        <w:div w:id="1686595187">
          <w:marLeft w:val="1166"/>
          <w:marRight w:val="0"/>
          <w:marTop w:val="86"/>
          <w:marBottom w:val="0"/>
          <w:divBdr>
            <w:top w:val="none" w:sz="0" w:space="0" w:color="auto"/>
            <w:left w:val="none" w:sz="0" w:space="0" w:color="auto"/>
            <w:bottom w:val="none" w:sz="0" w:space="0" w:color="auto"/>
            <w:right w:val="none" w:sz="0" w:space="0" w:color="auto"/>
          </w:divBdr>
        </w:div>
        <w:div w:id="273906287">
          <w:marLeft w:val="1166"/>
          <w:marRight w:val="0"/>
          <w:marTop w:val="86"/>
          <w:marBottom w:val="0"/>
          <w:divBdr>
            <w:top w:val="none" w:sz="0" w:space="0" w:color="auto"/>
            <w:left w:val="none" w:sz="0" w:space="0" w:color="auto"/>
            <w:bottom w:val="none" w:sz="0" w:space="0" w:color="auto"/>
            <w:right w:val="none" w:sz="0" w:space="0" w:color="auto"/>
          </w:divBdr>
        </w:div>
      </w:divsChild>
    </w:div>
    <w:div w:id="449860074">
      <w:bodyDiv w:val="1"/>
      <w:marLeft w:val="0"/>
      <w:marRight w:val="0"/>
      <w:marTop w:val="0"/>
      <w:marBottom w:val="0"/>
      <w:divBdr>
        <w:top w:val="none" w:sz="0" w:space="0" w:color="auto"/>
        <w:left w:val="none" w:sz="0" w:space="0" w:color="auto"/>
        <w:bottom w:val="none" w:sz="0" w:space="0" w:color="auto"/>
        <w:right w:val="none" w:sz="0" w:space="0" w:color="auto"/>
      </w:divBdr>
    </w:div>
    <w:div w:id="468206742">
      <w:bodyDiv w:val="1"/>
      <w:marLeft w:val="0"/>
      <w:marRight w:val="0"/>
      <w:marTop w:val="0"/>
      <w:marBottom w:val="0"/>
      <w:divBdr>
        <w:top w:val="none" w:sz="0" w:space="0" w:color="auto"/>
        <w:left w:val="none" w:sz="0" w:space="0" w:color="auto"/>
        <w:bottom w:val="none" w:sz="0" w:space="0" w:color="auto"/>
        <w:right w:val="none" w:sz="0" w:space="0" w:color="auto"/>
      </w:divBdr>
      <w:divsChild>
        <w:div w:id="1738169468">
          <w:marLeft w:val="547"/>
          <w:marRight w:val="0"/>
          <w:marTop w:val="86"/>
          <w:marBottom w:val="0"/>
          <w:divBdr>
            <w:top w:val="none" w:sz="0" w:space="0" w:color="auto"/>
            <w:left w:val="none" w:sz="0" w:space="0" w:color="auto"/>
            <w:bottom w:val="none" w:sz="0" w:space="0" w:color="auto"/>
            <w:right w:val="none" w:sz="0" w:space="0" w:color="auto"/>
          </w:divBdr>
        </w:div>
      </w:divsChild>
    </w:div>
    <w:div w:id="483158537">
      <w:bodyDiv w:val="1"/>
      <w:marLeft w:val="0"/>
      <w:marRight w:val="0"/>
      <w:marTop w:val="0"/>
      <w:marBottom w:val="0"/>
      <w:divBdr>
        <w:top w:val="none" w:sz="0" w:space="0" w:color="auto"/>
        <w:left w:val="none" w:sz="0" w:space="0" w:color="auto"/>
        <w:bottom w:val="none" w:sz="0" w:space="0" w:color="auto"/>
        <w:right w:val="none" w:sz="0" w:space="0" w:color="auto"/>
      </w:divBdr>
    </w:div>
    <w:div w:id="490607391">
      <w:bodyDiv w:val="1"/>
      <w:marLeft w:val="0"/>
      <w:marRight w:val="0"/>
      <w:marTop w:val="0"/>
      <w:marBottom w:val="0"/>
      <w:divBdr>
        <w:top w:val="none" w:sz="0" w:space="0" w:color="auto"/>
        <w:left w:val="none" w:sz="0" w:space="0" w:color="auto"/>
        <w:bottom w:val="none" w:sz="0" w:space="0" w:color="auto"/>
        <w:right w:val="none" w:sz="0" w:space="0" w:color="auto"/>
      </w:divBdr>
      <w:divsChild>
        <w:div w:id="803622034">
          <w:marLeft w:val="547"/>
          <w:marRight w:val="0"/>
          <w:marTop w:val="67"/>
          <w:marBottom w:val="0"/>
          <w:divBdr>
            <w:top w:val="none" w:sz="0" w:space="0" w:color="auto"/>
            <w:left w:val="none" w:sz="0" w:space="0" w:color="auto"/>
            <w:bottom w:val="none" w:sz="0" w:space="0" w:color="auto"/>
            <w:right w:val="none" w:sz="0" w:space="0" w:color="auto"/>
          </w:divBdr>
        </w:div>
      </w:divsChild>
    </w:div>
    <w:div w:id="533857011">
      <w:bodyDiv w:val="1"/>
      <w:marLeft w:val="0"/>
      <w:marRight w:val="0"/>
      <w:marTop w:val="0"/>
      <w:marBottom w:val="0"/>
      <w:divBdr>
        <w:top w:val="none" w:sz="0" w:space="0" w:color="auto"/>
        <w:left w:val="none" w:sz="0" w:space="0" w:color="auto"/>
        <w:bottom w:val="none" w:sz="0" w:space="0" w:color="auto"/>
        <w:right w:val="none" w:sz="0" w:space="0" w:color="auto"/>
      </w:divBdr>
    </w:div>
    <w:div w:id="547686252">
      <w:bodyDiv w:val="1"/>
      <w:marLeft w:val="0"/>
      <w:marRight w:val="0"/>
      <w:marTop w:val="0"/>
      <w:marBottom w:val="0"/>
      <w:divBdr>
        <w:top w:val="none" w:sz="0" w:space="0" w:color="auto"/>
        <w:left w:val="none" w:sz="0" w:space="0" w:color="auto"/>
        <w:bottom w:val="none" w:sz="0" w:space="0" w:color="auto"/>
        <w:right w:val="none" w:sz="0" w:space="0" w:color="auto"/>
      </w:divBdr>
    </w:div>
    <w:div w:id="577636702">
      <w:bodyDiv w:val="1"/>
      <w:marLeft w:val="0"/>
      <w:marRight w:val="0"/>
      <w:marTop w:val="0"/>
      <w:marBottom w:val="0"/>
      <w:divBdr>
        <w:top w:val="none" w:sz="0" w:space="0" w:color="auto"/>
        <w:left w:val="none" w:sz="0" w:space="0" w:color="auto"/>
        <w:bottom w:val="none" w:sz="0" w:space="0" w:color="auto"/>
        <w:right w:val="none" w:sz="0" w:space="0" w:color="auto"/>
      </w:divBdr>
      <w:divsChild>
        <w:div w:id="76483332">
          <w:marLeft w:val="1166"/>
          <w:marRight w:val="0"/>
          <w:marTop w:val="77"/>
          <w:marBottom w:val="0"/>
          <w:divBdr>
            <w:top w:val="none" w:sz="0" w:space="0" w:color="auto"/>
            <w:left w:val="none" w:sz="0" w:space="0" w:color="auto"/>
            <w:bottom w:val="none" w:sz="0" w:space="0" w:color="auto"/>
            <w:right w:val="none" w:sz="0" w:space="0" w:color="auto"/>
          </w:divBdr>
        </w:div>
      </w:divsChild>
    </w:div>
    <w:div w:id="610286052">
      <w:bodyDiv w:val="1"/>
      <w:marLeft w:val="0"/>
      <w:marRight w:val="0"/>
      <w:marTop w:val="0"/>
      <w:marBottom w:val="0"/>
      <w:divBdr>
        <w:top w:val="none" w:sz="0" w:space="0" w:color="auto"/>
        <w:left w:val="none" w:sz="0" w:space="0" w:color="auto"/>
        <w:bottom w:val="none" w:sz="0" w:space="0" w:color="auto"/>
        <w:right w:val="none" w:sz="0" w:space="0" w:color="auto"/>
      </w:divBdr>
      <w:divsChild>
        <w:div w:id="1457915048">
          <w:marLeft w:val="1166"/>
          <w:marRight w:val="0"/>
          <w:marTop w:val="86"/>
          <w:marBottom w:val="0"/>
          <w:divBdr>
            <w:top w:val="none" w:sz="0" w:space="0" w:color="auto"/>
            <w:left w:val="none" w:sz="0" w:space="0" w:color="auto"/>
            <w:bottom w:val="none" w:sz="0" w:space="0" w:color="auto"/>
            <w:right w:val="none" w:sz="0" w:space="0" w:color="auto"/>
          </w:divBdr>
        </w:div>
      </w:divsChild>
    </w:div>
    <w:div w:id="665943405">
      <w:bodyDiv w:val="1"/>
      <w:marLeft w:val="0"/>
      <w:marRight w:val="0"/>
      <w:marTop w:val="0"/>
      <w:marBottom w:val="0"/>
      <w:divBdr>
        <w:top w:val="none" w:sz="0" w:space="0" w:color="auto"/>
        <w:left w:val="none" w:sz="0" w:space="0" w:color="auto"/>
        <w:bottom w:val="none" w:sz="0" w:space="0" w:color="auto"/>
        <w:right w:val="none" w:sz="0" w:space="0" w:color="auto"/>
      </w:divBdr>
    </w:div>
    <w:div w:id="675575953">
      <w:bodyDiv w:val="1"/>
      <w:marLeft w:val="0"/>
      <w:marRight w:val="0"/>
      <w:marTop w:val="0"/>
      <w:marBottom w:val="0"/>
      <w:divBdr>
        <w:top w:val="none" w:sz="0" w:space="0" w:color="auto"/>
        <w:left w:val="none" w:sz="0" w:space="0" w:color="auto"/>
        <w:bottom w:val="none" w:sz="0" w:space="0" w:color="auto"/>
        <w:right w:val="none" w:sz="0" w:space="0" w:color="auto"/>
      </w:divBdr>
      <w:divsChild>
        <w:div w:id="983656810">
          <w:marLeft w:val="547"/>
          <w:marRight w:val="0"/>
          <w:marTop w:val="86"/>
          <w:marBottom w:val="0"/>
          <w:divBdr>
            <w:top w:val="none" w:sz="0" w:space="0" w:color="auto"/>
            <w:left w:val="none" w:sz="0" w:space="0" w:color="auto"/>
            <w:bottom w:val="none" w:sz="0" w:space="0" w:color="auto"/>
            <w:right w:val="none" w:sz="0" w:space="0" w:color="auto"/>
          </w:divBdr>
        </w:div>
      </w:divsChild>
    </w:div>
    <w:div w:id="724329457">
      <w:bodyDiv w:val="1"/>
      <w:marLeft w:val="0"/>
      <w:marRight w:val="0"/>
      <w:marTop w:val="0"/>
      <w:marBottom w:val="0"/>
      <w:divBdr>
        <w:top w:val="none" w:sz="0" w:space="0" w:color="auto"/>
        <w:left w:val="none" w:sz="0" w:space="0" w:color="auto"/>
        <w:bottom w:val="none" w:sz="0" w:space="0" w:color="auto"/>
        <w:right w:val="none" w:sz="0" w:space="0" w:color="auto"/>
      </w:divBdr>
      <w:divsChild>
        <w:div w:id="439491177">
          <w:marLeft w:val="1138"/>
          <w:marRight w:val="0"/>
          <w:marTop w:val="77"/>
          <w:marBottom w:val="0"/>
          <w:divBdr>
            <w:top w:val="none" w:sz="0" w:space="0" w:color="auto"/>
            <w:left w:val="none" w:sz="0" w:space="0" w:color="auto"/>
            <w:bottom w:val="none" w:sz="0" w:space="0" w:color="auto"/>
            <w:right w:val="none" w:sz="0" w:space="0" w:color="auto"/>
          </w:divBdr>
        </w:div>
      </w:divsChild>
    </w:div>
    <w:div w:id="788279900">
      <w:bodyDiv w:val="1"/>
      <w:marLeft w:val="0"/>
      <w:marRight w:val="0"/>
      <w:marTop w:val="0"/>
      <w:marBottom w:val="0"/>
      <w:divBdr>
        <w:top w:val="none" w:sz="0" w:space="0" w:color="auto"/>
        <w:left w:val="none" w:sz="0" w:space="0" w:color="auto"/>
        <w:bottom w:val="none" w:sz="0" w:space="0" w:color="auto"/>
        <w:right w:val="none" w:sz="0" w:space="0" w:color="auto"/>
      </w:divBdr>
      <w:divsChild>
        <w:div w:id="821123490">
          <w:marLeft w:val="1166"/>
          <w:marRight w:val="0"/>
          <w:marTop w:val="86"/>
          <w:marBottom w:val="0"/>
          <w:divBdr>
            <w:top w:val="none" w:sz="0" w:space="0" w:color="auto"/>
            <w:left w:val="none" w:sz="0" w:space="0" w:color="auto"/>
            <w:bottom w:val="none" w:sz="0" w:space="0" w:color="auto"/>
            <w:right w:val="none" w:sz="0" w:space="0" w:color="auto"/>
          </w:divBdr>
        </w:div>
      </w:divsChild>
    </w:div>
    <w:div w:id="873737032">
      <w:bodyDiv w:val="1"/>
      <w:marLeft w:val="0"/>
      <w:marRight w:val="0"/>
      <w:marTop w:val="0"/>
      <w:marBottom w:val="0"/>
      <w:divBdr>
        <w:top w:val="none" w:sz="0" w:space="0" w:color="auto"/>
        <w:left w:val="none" w:sz="0" w:space="0" w:color="auto"/>
        <w:bottom w:val="none" w:sz="0" w:space="0" w:color="auto"/>
        <w:right w:val="none" w:sz="0" w:space="0" w:color="auto"/>
      </w:divBdr>
      <w:divsChild>
        <w:div w:id="2122600334">
          <w:marLeft w:val="1166"/>
          <w:marRight w:val="0"/>
          <w:marTop w:val="72"/>
          <w:marBottom w:val="0"/>
          <w:divBdr>
            <w:top w:val="none" w:sz="0" w:space="0" w:color="auto"/>
            <w:left w:val="none" w:sz="0" w:space="0" w:color="auto"/>
            <w:bottom w:val="none" w:sz="0" w:space="0" w:color="auto"/>
            <w:right w:val="none" w:sz="0" w:space="0" w:color="auto"/>
          </w:divBdr>
        </w:div>
        <w:div w:id="2008701687">
          <w:marLeft w:val="1166"/>
          <w:marRight w:val="0"/>
          <w:marTop w:val="72"/>
          <w:marBottom w:val="0"/>
          <w:divBdr>
            <w:top w:val="none" w:sz="0" w:space="0" w:color="auto"/>
            <w:left w:val="none" w:sz="0" w:space="0" w:color="auto"/>
            <w:bottom w:val="none" w:sz="0" w:space="0" w:color="auto"/>
            <w:right w:val="none" w:sz="0" w:space="0" w:color="auto"/>
          </w:divBdr>
        </w:div>
        <w:div w:id="414740891">
          <w:marLeft w:val="1800"/>
          <w:marRight w:val="0"/>
          <w:marTop w:val="62"/>
          <w:marBottom w:val="0"/>
          <w:divBdr>
            <w:top w:val="none" w:sz="0" w:space="0" w:color="auto"/>
            <w:left w:val="none" w:sz="0" w:space="0" w:color="auto"/>
            <w:bottom w:val="none" w:sz="0" w:space="0" w:color="auto"/>
            <w:right w:val="none" w:sz="0" w:space="0" w:color="auto"/>
          </w:divBdr>
        </w:div>
        <w:div w:id="794062330">
          <w:marLeft w:val="1800"/>
          <w:marRight w:val="0"/>
          <w:marTop w:val="62"/>
          <w:marBottom w:val="0"/>
          <w:divBdr>
            <w:top w:val="none" w:sz="0" w:space="0" w:color="auto"/>
            <w:left w:val="none" w:sz="0" w:space="0" w:color="auto"/>
            <w:bottom w:val="none" w:sz="0" w:space="0" w:color="auto"/>
            <w:right w:val="none" w:sz="0" w:space="0" w:color="auto"/>
          </w:divBdr>
        </w:div>
      </w:divsChild>
    </w:div>
    <w:div w:id="943806014">
      <w:bodyDiv w:val="1"/>
      <w:marLeft w:val="0"/>
      <w:marRight w:val="0"/>
      <w:marTop w:val="0"/>
      <w:marBottom w:val="0"/>
      <w:divBdr>
        <w:top w:val="none" w:sz="0" w:space="0" w:color="auto"/>
        <w:left w:val="none" w:sz="0" w:space="0" w:color="auto"/>
        <w:bottom w:val="none" w:sz="0" w:space="0" w:color="auto"/>
        <w:right w:val="none" w:sz="0" w:space="0" w:color="auto"/>
      </w:divBdr>
    </w:div>
    <w:div w:id="944265856">
      <w:bodyDiv w:val="1"/>
      <w:marLeft w:val="0"/>
      <w:marRight w:val="0"/>
      <w:marTop w:val="0"/>
      <w:marBottom w:val="0"/>
      <w:divBdr>
        <w:top w:val="none" w:sz="0" w:space="0" w:color="auto"/>
        <w:left w:val="none" w:sz="0" w:space="0" w:color="auto"/>
        <w:bottom w:val="none" w:sz="0" w:space="0" w:color="auto"/>
        <w:right w:val="none" w:sz="0" w:space="0" w:color="auto"/>
      </w:divBdr>
      <w:divsChild>
        <w:div w:id="33584871">
          <w:marLeft w:val="547"/>
          <w:marRight w:val="0"/>
          <w:marTop w:val="86"/>
          <w:marBottom w:val="0"/>
          <w:divBdr>
            <w:top w:val="none" w:sz="0" w:space="0" w:color="auto"/>
            <w:left w:val="none" w:sz="0" w:space="0" w:color="auto"/>
            <w:bottom w:val="none" w:sz="0" w:space="0" w:color="auto"/>
            <w:right w:val="none" w:sz="0" w:space="0" w:color="auto"/>
          </w:divBdr>
        </w:div>
      </w:divsChild>
    </w:div>
    <w:div w:id="951281136">
      <w:bodyDiv w:val="1"/>
      <w:marLeft w:val="0"/>
      <w:marRight w:val="0"/>
      <w:marTop w:val="0"/>
      <w:marBottom w:val="0"/>
      <w:divBdr>
        <w:top w:val="none" w:sz="0" w:space="0" w:color="auto"/>
        <w:left w:val="none" w:sz="0" w:space="0" w:color="auto"/>
        <w:bottom w:val="none" w:sz="0" w:space="0" w:color="auto"/>
        <w:right w:val="none" w:sz="0" w:space="0" w:color="auto"/>
      </w:divBdr>
    </w:div>
    <w:div w:id="1043015499">
      <w:bodyDiv w:val="1"/>
      <w:marLeft w:val="0"/>
      <w:marRight w:val="0"/>
      <w:marTop w:val="0"/>
      <w:marBottom w:val="0"/>
      <w:divBdr>
        <w:top w:val="none" w:sz="0" w:space="0" w:color="auto"/>
        <w:left w:val="none" w:sz="0" w:space="0" w:color="auto"/>
        <w:bottom w:val="none" w:sz="0" w:space="0" w:color="auto"/>
        <w:right w:val="none" w:sz="0" w:space="0" w:color="auto"/>
      </w:divBdr>
      <w:divsChild>
        <w:div w:id="2078015883">
          <w:marLeft w:val="547"/>
          <w:marRight w:val="0"/>
          <w:marTop w:val="86"/>
          <w:marBottom w:val="0"/>
          <w:divBdr>
            <w:top w:val="none" w:sz="0" w:space="0" w:color="auto"/>
            <w:left w:val="none" w:sz="0" w:space="0" w:color="auto"/>
            <w:bottom w:val="none" w:sz="0" w:space="0" w:color="auto"/>
            <w:right w:val="none" w:sz="0" w:space="0" w:color="auto"/>
          </w:divBdr>
        </w:div>
      </w:divsChild>
    </w:div>
    <w:div w:id="1052188949">
      <w:bodyDiv w:val="1"/>
      <w:marLeft w:val="0"/>
      <w:marRight w:val="0"/>
      <w:marTop w:val="0"/>
      <w:marBottom w:val="0"/>
      <w:divBdr>
        <w:top w:val="none" w:sz="0" w:space="0" w:color="auto"/>
        <w:left w:val="none" w:sz="0" w:space="0" w:color="auto"/>
        <w:bottom w:val="none" w:sz="0" w:space="0" w:color="auto"/>
        <w:right w:val="none" w:sz="0" w:space="0" w:color="auto"/>
      </w:divBdr>
    </w:div>
    <w:div w:id="1074739908">
      <w:bodyDiv w:val="1"/>
      <w:marLeft w:val="0"/>
      <w:marRight w:val="0"/>
      <w:marTop w:val="0"/>
      <w:marBottom w:val="0"/>
      <w:divBdr>
        <w:top w:val="none" w:sz="0" w:space="0" w:color="auto"/>
        <w:left w:val="none" w:sz="0" w:space="0" w:color="auto"/>
        <w:bottom w:val="none" w:sz="0" w:space="0" w:color="auto"/>
        <w:right w:val="none" w:sz="0" w:space="0" w:color="auto"/>
      </w:divBdr>
    </w:div>
    <w:div w:id="1098407903">
      <w:bodyDiv w:val="1"/>
      <w:marLeft w:val="0"/>
      <w:marRight w:val="0"/>
      <w:marTop w:val="0"/>
      <w:marBottom w:val="0"/>
      <w:divBdr>
        <w:top w:val="none" w:sz="0" w:space="0" w:color="auto"/>
        <w:left w:val="none" w:sz="0" w:space="0" w:color="auto"/>
        <w:bottom w:val="none" w:sz="0" w:space="0" w:color="auto"/>
        <w:right w:val="none" w:sz="0" w:space="0" w:color="auto"/>
      </w:divBdr>
    </w:div>
    <w:div w:id="1179999774">
      <w:bodyDiv w:val="1"/>
      <w:marLeft w:val="0"/>
      <w:marRight w:val="0"/>
      <w:marTop w:val="0"/>
      <w:marBottom w:val="0"/>
      <w:divBdr>
        <w:top w:val="none" w:sz="0" w:space="0" w:color="auto"/>
        <w:left w:val="none" w:sz="0" w:space="0" w:color="auto"/>
        <w:bottom w:val="none" w:sz="0" w:space="0" w:color="auto"/>
        <w:right w:val="none" w:sz="0" w:space="0" w:color="auto"/>
      </w:divBdr>
      <w:divsChild>
        <w:div w:id="447746251">
          <w:marLeft w:val="1166"/>
          <w:marRight w:val="0"/>
          <w:marTop w:val="86"/>
          <w:marBottom w:val="0"/>
          <w:divBdr>
            <w:top w:val="none" w:sz="0" w:space="0" w:color="auto"/>
            <w:left w:val="none" w:sz="0" w:space="0" w:color="auto"/>
            <w:bottom w:val="none" w:sz="0" w:space="0" w:color="auto"/>
            <w:right w:val="none" w:sz="0" w:space="0" w:color="auto"/>
          </w:divBdr>
        </w:div>
      </w:divsChild>
    </w:div>
    <w:div w:id="1224027992">
      <w:bodyDiv w:val="1"/>
      <w:marLeft w:val="0"/>
      <w:marRight w:val="0"/>
      <w:marTop w:val="0"/>
      <w:marBottom w:val="0"/>
      <w:divBdr>
        <w:top w:val="none" w:sz="0" w:space="0" w:color="auto"/>
        <w:left w:val="none" w:sz="0" w:space="0" w:color="auto"/>
        <w:bottom w:val="none" w:sz="0" w:space="0" w:color="auto"/>
        <w:right w:val="none" w:sz="0" w:space="0" w:color="auto"/>
      </w:divBdr>
    </w:div>
    <w:div w:id="1237403015">
      <w:bodyDiv w:val="1"/>
      <w:marLeft w:val="0"/>
      <w:marRight w:val="0"/>
      <w:marTop w:val="0"/>
      <w:marBottom w:val="0"/>
      <w:divBdr>
        <w:top w:val="none" w:sz="0" w:space="0" w:color="auto"/>
        <w:left w:val="none" w:sz="0" w:space="0" w:color="auto"/>
        <w:bottom w:val="none" w:sz="0" w:space="0" w:color="auto"/>
        <w:right w:val="none" w:sz="0" w:space="0" w:color="auto"/>
      </w:divBdr>
      <w:divsChild>
        <w:div w:id="290063474">
          <w:marLeft w:val="1800"/>
          <w:marRight w:val="0"/>
          <w:marTop w:val="77"/>
          <w:marBottom w:val="0"/>
          <w:divBdr>
            <w:top w:val="none" w:sz="0" w:space="0" w:color="auto"/>
            <w:left w:val="none" w:sz="0" w:space="0" w:color="auto"/>
            <w:bottom w:val="none" w:sz="0" w:space="0" w:color="auto"/>
            <w:right w:val="none" w:sz="0" w:space="0" w:color="auto"/>
          </w:divBdr>
        </w:div>
        <w:div w:id="140923676">
          <w:marLeft w:val="1800"/>
          <w:marRight w:val="0"/>
          <w:marTop w:val="77"/>
          <w:marBottom w:val="0"/>
          <w:divBdr>
            <w:top w:val="none" w:sz="0" w:space="0" w:color="auto"/>
            <w:left w:val="none" w:sz="0" w:space="0" w:color="auto"/>
            <w:bottom w:val="none" w:sz="0" w:space="0" w:color="auto"/>
            <w:right w:val="none" w:sz="0" w:space="0" w:color="auto"/>
          </w:divBdr>
        </w:div>
        <w:div w:id="542909307">
          <w:marLeft w:val="1800"/>
          <w:marRight w:val="0"/>
          <w:marTop w:val="77"/>
          <w:marBottom w:val="0"/>
          <w:divBdr>
            <w:top w:val="none" w:sz="0" w:space="0" w:color="auto"/>
            <w:left w:val="none" w:sz="0" w:space="0" w:color="auto"/>
            <w:bottom w:val="none" w:sz="0" w:space="0" w:color="auto"/>
            <w:right w:val="none" w:sz="0" w:space="0" w:color="auto"/>
          </w:divBdr>
        </w:div>
        <w:div w:id="151265147">
          <w:marLeft w:val="1800"/>
          <w:marRight w:val="0"/>
          <w:marTop w:val="77"/>
          <w:marBottom w:val="0"/>
          <w:divBdr>
            <w:top w:val="none" w:sz="0" w:space="0" w:color="auto"/>
            <w:left w:val="none" w:sz="0" w:space="0" w:color="auto"/>
            <w:bottom w:val="none" w:sz="0" w:space="0" w:color="auto"/>
            <w:right w:val="none" w:sz="0" w:space="0" w:color="auto"/>
          </w:divBdr>
        </w:div>
      </w:divsChild>
    </w:div>
    <w:div w:id="1258321304">
      <w:bodyDiv w:val="1"/>
      <w:marLeft w:val="0"/>
      <w:marRight w:val="0"/>
      <w:marTop w:val="0"/>
      <w:marBottom w:val="0"/>
      <w:divBdr>
        <w:top w:val="none" w:sz="0" w:space="0" w:color="auto"/>
        <w:left w:val="none" w:sz="0" w:space="0" w:color="auto"/>
        <w:bottom w:val="none" w:sz="0" w:space="0" w:color="auto"/>
        <w:right w:val="none" w:sz="0" w:space="0" w:color="auto"/>
      </w:divBdr>
    </w:div>
    <w:div w:id="1262298532">
      <w:bodyDiv w:val="1"/>
      <w:marLeft w:val="0"/>
      <w:marRight w:val="0"/>
      <w:marTop w:val="0"/>
      <w:marBottom w:val="0"/>
      <w:divBdr>
        <w:top w:val="none" w:sz="0" w:space="0" w:color="auto"/>
        <w:left w:val="none" w:sz="0" w:space="0" w:color="auto"/>
        <w:bottom w:val="none" w:sz="0" w:space="0" w:color="auto"/>
        <w:right w:val="none" w:sz="0" w:space="0" w:color="auto"/>
      </w:divBdr>
    </w:div>
    <w:div w:id="1299217215">
      <w:bodyDiv w:val="1"/>
      <w:marLeft w:val="0"/>
      <w:marRight w:val="0"/>
      <w:marTop w:val="0"/>
      <w:marBottom w:val="0"/>
      <w:divBdr>
        <w:top w:val="none" w:sz="0" w:space="0" w:color="auto"/>
        <w:left w:val="none" w:sz="0" w:space="0" w:color="auto"/>
        <w:bottom w:val="none" w:sz="0" w:space="0" w:color="auto"/>
        <w:right w:val="none" w:sz="0" w:space="0" w:color="auto"/>
      </w:divBdr>
      <w:divsChild>
        <w:div w:id="1789812775">
          <w:marLeft w:val="547"/>
          <w:marRight w:val="0"/>
          <w:marTop w:val="96"/>
          <w:marBottom w:val="0"/>
          <w:divBdr>
            <w:top w:val="none" w:sz="0" w:space="0" w:color="auto"/>
            <w:left w:val="none" w:sz="0" w:space="0" w:color="auto"/>
            <w:bottom w:val="none" w:sz="0" w:space="0" w:color="auto"/>
            <w:right w:val="none" w:sz="0" w:space="0" w:color="auto"/>
          </w:divBdr>
        </w:div>
      </w:divsChild>
    </w:div>
    <w:div w:id="1301690491">
      <w:bodyDiv w:val="1"/>
      <w:marLeft w:val="0"/>
      <w:marRight w:val="0"/>
      <w:marTop w:val="0"/>
      <w:marBottom w:val="0"/>
      <w:divBdr>
        <w:top w:val="none" w:sz="0" w:space="0" w:color="auto"/>
        <w:left w:val="none" w:sz="0" w:space="0" w:color="auto"/>
        <w:bottom w:val="none" w:sz="0" w:space="0" w:color="auto"/>
        <w:right w:val="none" w:sz="0" w:space="0" w:color="auto"/>
      </w:divBdr>
    </w:div>
    <w:div w:id="1411266872">
      <w:bodyDiv w:val="1"/>
      <w:marLeft w:val="0"/>
      <w:marRight w:val="0"/>
      <w:marTop w:val="0"/>
      <w:marBottom w:val="0"/>
      <w:divBdr>
        <w:top w:val="none" w:sz="0" w:space="0" w:color="auto"/>
        <w:left w:val="none" w:sz="0" w:space="0" w:color="auto"/>
        <w:bottom w:val="none" w:sz="0" w:space="0" w:color="auto"/>
        <w:right w:val="none" w:sz="0" w:space="0" w:color="auto"/>
      </w:divBdr>
      <w:divsChild>
        <w:div w:id="1677227272">
          <w:marLeft w:val="547"/>
          <w:marRight w:val="0"/>
          <w:marTop w:val="67"/>
          <w:marBottom w:val="0"/>
          <w:divBdr>
            <w:top w:val="none" w:sz="0" w:space="0" w:color="auto"/>
            <w:left w:val="none" w:sz="0" w:space="0" w:color="auto"/>
            <w:bottom w:val="none" w:sz="0" w:space="0" w:color="auto"/>
            <w:right w:val="none" w:sz="0" w:space="0" w:color="auto"/>
          </w:divBdr>
        </w:div>
      </w:divsChild>
    </w:div>
    <w:div w:id="1468399983">
      <w:bodyDiv w:val="1"/>
      <w:marLeft w:val="0"/>
      <w:marRight w:val="0"/>
      <w:marTop w:val="0"/>
      <w:marBottom w:val="0"/>
      <w:divBdr>
        <w:top w:val="none" w:sz="0" w:space="0" w:color="auto"/>
        <w:left w:val="none" w:sz="0" w:space="0" w:color="auto"/>
        <w:bottom w:val="none" w:sz="0" w:space="0" w:color="auto"/>
        <w:right w:val="none" w:sz="0" w:space="0" w:color="auto"/>
      </w:divBdr>
      <w:divsChild>
        <w:div w:id="1510102631">
          <w:marLeft w:val="446"/>
          <w:marRight w:val="0"/>
          <w:marTop w:val="0"/>
          <w:marBottom w:val="0"/>
          <w:divBdr>
            <w:top w:val="none" w:sz="0" w:space="0" w:color="auto"/>
            <w:left w:val="none" w:sz="0" w:space="0" w:color="auto"/>
            <w:bottom w:val="none" w:sz="0" w:space="0" w:color="auto"/>
            <w:right w:val="none" w:sz="0" w:space="0" w:color="auto"/>
          </w:divBdr>
        </w:div>
        <w:div w:id="1644697731">
          <w:marLeft w:val="446"/>
          <w:marRight w:val="0"/>
          <w:marTop w:val="0"/>
          <w:marBottom w:val="0"/>
          <w:divBdr>
            <w:top w:val="none" w:sz="0" w:space="0" w:color="auto"/>
            <w:left w:val="none" w:sz="0" w:space="0" w:color="auto"/>
            <w:bottom w:val="none" w:sz="0" w:space="0" w:color="auto"/>
            <w:right w:val="none" w:sz="0" w:space="0" w:color="auto"/>
          </w:divBdr>
        </w:div>
      </w:divsChild>
    </w:div>
    <w:div w:id="1470511674">
      <w:bodyDiv w:val="1"/>
      <w:marLeft w:val="0"/>
      <w:marRight w:val="0"/>
      <w:marTop w:val="0"/>
      <w:marBottom w:val="0"/>
      <w:divBdr>
        <w:top w:val="none" w:sz="0" w:space="0" w:color="auto"/>
        <w:left w:val="none" w:sz="0" w:space="0" w:color="auto"/>
        <w:bottom w:val="none" w:sz="0" w:space="0" w:color="auto"/>
        <w:right w:val="none" w:sz="0" w:space="0" w:color="auto"/>
      </w:divBdr>
    </w:div>
    <w:div w:id="1581600122">
      <w:bodyDiv w:val="1"/>
      <w:marLeft w:val="0"/>
      <w:marRight w:val="0"/>
      <w:marTop w:val="0"/>
      <w:marBottom w:val="0"/>
      <w:divBdr>
        <w:top w:val="none" w:sz="0" w:space="0" w:color="auto"/>
        <w:left w:val="none" w:sz="0" w:space="0" w:color="auto"/>
        <w:bottom w:val="none" w:sz="0" w:space="0" w:color="auto"/>
        <w:right w:val="none" w:sz="0" w:space="0" w:color="auto"/>
      </w:divBdr>
    </w:div>
    <w:div w:id="1719667707">
      <w:bodyDiv w:val="1"/>
      <w:marLeft w:val="0"/>
      <w:marRight w:val="0"/>
      <w:marTop w:val="0"/>
      <w:marBottom w:val="0"/>
      <w:divBdr>
        <w:top w:val="none" w:sz="0" w:space="0" w:color="auto"/>
        <w:left w:val="none" w:sz="0" w:space="0" w:color="auto"/>
        <w:bottom w:val="none" w:sz="0" w:space="0" w:color="auto"/>
        <w:right w:val="none" w:sz="0" w:space="0" w:color="auto"/>
      </w:divBdr>
      <w:divsChild>
        <w:div w:id="1387073339">
          <w:marLeft w:val="547"/>
          <w:marRight w:val="0"/>
          <w:marTop w:val="86"/>
          <w:marBottom w:val="0"/>
          <w:divBdr>
            <w:top w:val="none" w:sz="0" w:space="0" w:color="auto"/>
            <w:left w:val="none" w:sz="0" w:space="0" w:color="auto"/>
            <w:bottom w:val="none" w:sz="0" w:space="0" w:color="auto"/>
            <w:right w:val="none" w:sz="0" w:space="0" w:color="auto"/>
          </w:divBdr>
        </w:div>
        <w:div w:id="876039773">
          <w:marLeft w:val="547"/>
          <w:marRight w:val="0"/>
          <w:marTop w:val="86"/>
          <w:marBottom w:val="0"/>
          <w:divBdr>
            <w:top w:val="none" w:sz="0" w:space="0" w:color="auto"/>
            <w:left w:val="none" w:sz="0" w:space="0" w:color="auto"/>
            <w:bottom w:val="none" w:sz="0" w:space="0" w:color="auto"/>
            <w:right w:val="none" w:sz="0" w:space="0" w:color="auto"/>
          </w:divBdr>
        </w:div>
      </w:divsChild>
    </w:div>
    <w:div w:id="1772045418">
      <w:bodyDiv w:val="1"/>
      <w:marLeft w:val="0"/>
      <w:marRight w:val="0"/>
      <w:marTop w:val="0"/>
      <w:marBottom w:val="0"/>
      <w:divBdr>
        <w:top w:val="none" w:sz="0" w:space="0" w:color="auto"/>
        <w:left w:val="none" w:sz="0" w:space="0" w:color="auto"/>
        <w:bottom w:val="none" w:sz="0" w:space="0" w:color="auto"/>
        <w:right w:val="none" w:sz="0" w:space="0" w:color="auto"/>
      </w:divBdr>
    </w:div>
    <w:div w:id="1789155714">
      <w:bodyDiv w:val="1"/>
      <w:marLeft w:val="0"/>
      <w:marRight w:val="0"/>
      <w:marTop w:val="0"/>
      <w:marBottom w:val="0"/>
      <w:divBdr>
        <w:top w:val="none" w:sz="0" w:space="0" w:color="auto"/>
        <w:left w:val="none" w:sz="0" w:space="0" w:color="auto"/>
        <w:bottom w:val="none" w:sz="0" w:space="0" w:color="auto"/>
        <w:right w:val="none" w:sz="0" w:space="0" w:color="auto"/>
      </w:divBdr>
    </w:div>
    <w:div w:id="1813205722">
      <w:bodyDiv w:val="1"/>
      <w:marLeft w:val="0"/>
      <w:marRight w:val="0"/>
      <w:marTop w:val="0"/>
      <w:marBottom w:val="0"/>
      <w:divBdr>
        <w:top w:val="none" w:sz="0" w:space="0" w:color="auto"/>
        <w:left w:val="none" w:sz="0" w:space="0" w:color="auto"/>
        <w:bottom w:val="none" w:sz="0" w:space="0" w:color="auto"/>
        <w:right w:val="none" w:sz="0" w:space="0" w:color="auto"/>
      </w:divBdr>
    </w:div>
    <w:div w:id="1861628639">
      <w:bodyDiv w:val="1"/>
      <w:marLeft w:val="0"/>
      <w:marRight w:val="0"/>
      <w:marTop w:val="0"/>
      <w:marBottom w:val="0"/>
      <w:divBdr>
        <w:top w:val="none" w:sz="0" w:space="0" w:color="auto"/>
        <w:left w:val="none" w:sz="0" w:space="0" w:color="auto"/>
        <w:bottom w:val="none" w:sz="0" w:space="0" w:color="auto"/>
        <w:right w:val="none" w:sz="0" w:space="0" w:color="auto"/>
      </w:divBdr>
      <w:divsChild>
        <w:div w:id="972639500">
          <w:marLeft w:val="547"/>
          <w:marRight w:val="0"/>
          <w:marTop w:val="96"/>
          <w:marBottom w:val="0"/>
          <w:divBdr>
            <w:top w:val="none" w:sz="0" w:space="0" w:color="auto"/>
            <w:left w:val="none" w:sz="0" w:space="0" w:color="auto"/>
            <w:bottom w:val="none" w:sz="0" w:space="0" w:color="auto"/>
            <w:right w:val="none" w:sz="0" w:space="0" w:color="auto"/>
          </w:divBdr>
        </w:div>
      </w:divsChild>
    </w:div>
    <w:div w:id="1870676433">
      <w:bodyDiv w:val="1"/>
      <w:marLeft w:val="0"/>
      <w:marRight w:val="0"/>
      <w:marTop w:val="0"/>
      <w:marBottom w:val="0"/>
      <w:divBdr>
        <w:top w:val="none" w:sz="0" w:space="0" w:color="auto"/>
        <w:left w:val="none" w:sz="0" w:space="0" w:color="auto"/>
        <w:bottom w:val="none" w:sz="0" w:space="0" w:color="auto"/>
        <w:right w:val="none" w:sz="0" w:space="0" w:color="auto"/>
      </w:divBdr>
    </w:div>
    <w:div w:id="1970814839">
      <w:bodyDiv w:val="1"/>
      <w:marLeft w:val="0"/>
      <w:marRight w:val="0"/>
      <w:marTop w:val="0"/>
      <w:marBottom w:val="0"/>
      <w:divBdr>
        <w:top w:val="none" w:sz="0" w:space="0" w:color="auto"/>
        <w:left w:val="none" w:sz="0" w:space="0" w:color="auto"/>
        <w:bottom w:val="none" w:sz="0" w:space="0" w:color="auto"/>
        <w:right w:val="none" w:sz="0" w:space="0" w:color="auto"/>
      </w:divBdr>
    </w:div>
    <w:div w:id="1978803064">
      <w:bodyDiv w:val="1"/>
      <w:marLeft w:val="0"/>
      <w:marRight w:val="0"/>
      <w:marTop w:val="0"/>
      <w:marBottom w:val="0"/>
      <w:divBdr>
        <w:top w:val="none" w:sz="0" w:space="0" w:color="auto"/>
        <w:left w:val="none" w:sz="0" w:space="0" w:color="auto"/>
        <w:bottom w:val="none" w:sz="0" w:space="0" w:color="auto"/>
        <w:right w:val="none" w:sz="0" w:space="0" w:color="auto"/>
      </w:divBdr>
    </w:div>
    <w:div w:id="1991322159">
      <w:bodyDiv w:val="1"/>
      <w:marLeft w:val="0"/>
      <w:marRight w:val="0"/>
      <w:marTop w:val="0"/>
      <w:marBottom w:val="0"/>
      <w:divBdr>
        <w:top w:val="none" w:sz="0" w:space="0" w:color="auto"/>
        <w:left w:val="none" w:sz="0" w:space="0" w:color="auto"/>
        <w:bottom w:val="none" w:sz="0" w:space="0" w:color="auto"/>
        <w:right w:val="none" w:sz="0" w:space="0" w:color="auto"/>
      </w:divBdr>
    </w:div>
    <w:div w:id="2044593854">
      <w:bodyDiv w:val="1"/>
      <w:marLeft w:val="0"/>
      <w:marRight w:val="0"/>
      <w:marTop w:val="0"/>
      <w:marBottom w:val="0"/>
      <w:divBdr>
        <w:top w:val="none" w:sz="0" w:space="0" w:color="auto"/>
        <w:left w:val="none" w:sz="0" w:space="0" w:color="auto"/>
        <w:bottom w:val="none" w:sz="0" w:space="0" w:color="auto"/>
        <w:right w:val="none" w:sz="0" w:space="0" w:color="auto"/>
      </w:divBdr>
    </w:div>
    <w:div w:id="2078546997">
      <w:bodyDiv w:val="1"/>
      <w:marLeft w:val="0"/>
      <w:marRight w:val="0"/>
      <w:marTop w:val="0"/>
      <w:marBottom w:val="0"/>
      <w:divBdr>
        <w:top w:val="none" w:sz="0" w:space="0" w:color="auto"/>
        <w:left w:val="none" w:sz="0" w:space="0" w:color="auto"/>
        <w:bottom w:val="none" w:sz="0" w:space="0" w:color="auto"/>
        <w:right w:val="none" w:sz="0" w:space="0" w:color="auto"/>
      </w:divBdr>
    </w:div>
    <w:div w:id="2084641943">
      <w:bodyDiv w:val="1"/>
      <w:marLeft w:val="0"/>
      <w:marRight w:val="0"/>
      <w:marTop w:val="0"/>
      <w:marBottom w:val="0"/>
      <w:divBdr>
        <w:top w:val="none" w:sz="0" w:space="0" w:color="auto"/>
        <w:left w:val="none" w:sz="0" w:space="0" w:color="auto"/>
        <w:bottom w:val="none" w:sz="0" w:space="0" w:color="auto"/>
        <w:right w:val="none" w:sz="0" w:space="0" w:color="auto"/>
      </w:divBdr>
    </w:div>
    <w:div w:id="2098361522">
      <w:bodyDiv w:val="1"/>
      <w:marLeft w:val="0"/>
      <w:marRight w:val="0"/>
      <w:marTop w:val="0"/>
      <w:marBottom w:val="0"/>
      <w:divBdr>
        <w:top w:val="none" w:sz="0" w:space="0" w:color="auto"/>
        <w:left w:val="none" w:sz="0" w:space="0" w:color="auto"/>
        <w:bottom w:val="none" w:sz="0" w:space="0" w:color="auto"/>
        <w:right w:val="none" w:sz="0" w:space="0" w:color="auto"/>
      </w:divBdr>
    </w:div>
    <w:div w:id="2107189383">
      <w:bodyDiv w:val="1"/>
      <w:marLeft w:val="0"/>
      <w:marRight w:val="0"/>
      <w:marTop w:val="0"/>
      <w:marBottom w:val="0"/>
      <w:divBdr>
        <w:top w:val="none" w:sz="0" w:space="0" w:color="auto"/>
        <w:left w:val="none" w:sz="0" w:space="0" w:color="auto"/>
        <w:bottom w:val="none" w:sz="0" w:space="0" w:color="auto"/>
        <w:right w:val="none" w:sz="0" w:space="0" w:color="auto"/>
      </w:divBdr>
    </w:div>
    <w:div w:id="2139639492">
      <w:bodyDiv w:val="1"/>
      <w:marLeft w:val="0"/>
      <w:marRight w:val="0"/>
      <w:marTop w:val="0"/>
      <w:marBottom w:val="0"/>
      <w:divBdr>
        <w:top w:val="none" w:sz="0" w:space="0" w:color="auto"/>
        <w:left w:val="none" w:sz="0" w:space="0" w:color="auto"/>
        <w:bottom w:val="none" w:sz="0" w:space="0" w:color="auto"/>
        <w:right w:val="none" w:sz="0" w:space="0" w:color="auto"/>
      </w:divBdr>
      <w:divsChild>
        <w:div w:id="1762137930">
          <w:marLeft w:val="288"/>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D058B7-752B-437B-B439-4B1134064A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2318</TotalTime>
  <Pages>3</Pages>
  <Words>1167</Words>
  <Characters>6657</Characters>
  <Application>Microsoft Office Word</Application>
  <DocSecurity>0</DocSecurity>
  <Lines>55</Lines>
  <Paragraphs>15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温金辉</cp:lastModifiedBy>
  <cp:revision>1509</cp:revision>
  <dcterms:created xsi:type="dcterms:W3CDTF">2019-04-30T06:30:00Z</dcterms:created>
  <dcterms:modified xsi:type="dcterms:W3CDTF">2023-09-27T01:10:00Z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23294aa2808ae0e0211a5bc7228b9d6e7a172f8990e6ec0ed843fec36c7ea0db</vt:lpwstr>
  </property>
</Properties>
</file>